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B75A35" w:rsidRDefault="00000000">
      <w:pPr>
        <w:pStyle w:val="Heading2"/>
        <w:jc w:val="center"/>
        <w:rPr>
          <w:rFonts w:ascii="Arial" w:eastAsia="Arial" w:hAnsi="Arial" w:cs="Arial"/>
          <w:sz w:val="28"/>
          <w:szCs w:val="28"/>
        </w:rPr>
      </w:pPr>
      <w:bookmarkStart w:id="0" w:name="_b67j41p6giqb" w:colFirst="0" w:colLast="0"/>
      <w:bookmarkEnd w:id="0"/>
      <w:r>
        <w:rPr>
          <w:rFonts w:ascii="Arial" w:eastAsia="Arial" w:hAnsi="Arial" w:cs="Arial"/>
        </w:rPr>
        <w:t xml:space="preserve">Greenhouse Effect Lab </w:t>
      </w:r>
      <w:r>
        <w:rPr>
          <w:rFonts w:ascii="Arial" w:eastAsia="Arial" w:hAnsi="Arial" w:cs="Arial"/>
        </w:rPr>
        <w:br/>
      </w:r>
      <w:r>
        <w:rPr>
          <w:rFonts w:ascii="Arial" w:eastAsia="Arial" w:hAnsi="Arial" w:cs="Arial"/>
          <w:sz w:val="28"/>
          <w:szCs w:val="28"/>
        </w:rPr>
        <w:t>(Teacher Guide)</w:t>
      </w:r>
    </w:p>
    <w:p w:rsidR="00B75A35" w:rsidRDefault="00B75A35">
      <w:pPr>
        <w:pStyle w:val="Heading3"/>
        <w:spacing w:after="280"/>
        <w:rPr>
          <w:rFonts w:ascii="Arial" w:eastAsia="Arial" w:hAnsi="Arial" w:cs="Arial"/>
        </w:rPr>
      </w:pPr>
      <w:bookmarkStart w:id="1" w:name="_f4wgnm2mzpzn" w:colFirst="0" w:colLast="0"/>
      <w:bookmarkEnd w:id="1"/>
    </w:p>
    <w:p w:rsidR="00B75A35" w:rsidRDefault="00000000">
      <w:pPr>
        <w:pStyle w:val="Heading3"/>
        <w:spacing w:after="280"/>
        <w:rPr>
          <w:rFonts w:ascii="Arial" w:eastAsia="Arial" w:hAnsi="Arial" w:cs="Arial"/>
        </w:rPr>
      </w:pPr>
      <w:bookmarkStart w:id="2" w:name="_987ei79jpx2" w:colFirst="0" w:colLast="0"/>
      <w:bookmarkEnd w:id="2"/>
      <w:r>
        <w:rPr>
          <w:rFonts w:ascii="Arial" w:eastAsia="Arial" w:hAnsi="Arial" w:cs="Arial"/>
        </w:rPr>
        <w:t>Purpose</w:t>
      </w:r>
    </w:p>
    <w:p w:rsidR="00B75A35" w:rsidRDefault="00000000">
      <w:pPr>
        <w:widowControl w:val="0"/>
        <w:spacing w:before="280" w:after="280"/>
        <w:rPr>
          <w:vertAlign w:val="subscript"/>
        </w:rPr>
      </w:pPr>
      <w:r>
        <w:rPr>
          <w:rFonts w:ascii="Arial" w:eastAsia="Arial" w:hAnsi="Arial" w:cs="Arial"/>
        </w:rPr>
        <w:t xml:space="preserve">The purpose of this investigation is to get students to better understand the effect of changing the concentration of greenhouse gases in the atmosphere; specifically, how it causes an </w:t>
      </w:r>
      <w:r>
        <w:rPr>
          <w:rFonts w:ascii="Arial" w:eastAsia="Arial" w:hAnsi="Arial" w:cs="Arial"/>
          <w:b/>
        </w:rPr>
        <w:t>increase in the temperature</w:t>
      </w:r>
      <w:r>
        <w:rPr>
          <w:rFonts w:ascii="Arial" w:eastAsia="Arial" w:hAnsi="Arial" w:cs="Arial"/>
        </w:rPr>
        <w:t xml:space="preserve"> on the Earth’s surface by </w:t>
      </w:r>
      <w:r>
        <w:rPr>
          <w:rFonts w:ascii="Arial" w:eastAsia="Arial" w:hAnsi="Arial" w:cs="Arial"/>
          <w:b/>
        </w:rPr>
        <w:t>decreasing the amount of energy that can go out</w:t>
      </w:r>
      <w:r>
        <w:rPr>
          <w:rFonts w:ascii="Arial" w:eastAsia="Arial" w:hAnsi="Arial" w:cs="Arial"/>
        </w:rPr>
        <w:t xml:space="preserve"> of the atmosphere. </w:t>
      </w:r>
      <w:r>
        <w:rPr>
          <w:rFonts w:ascii="Arial" w:eastAsia="Arial" w:hAnsi="Arial" w:cs="Arial"/>
        </w:rPr>
        <w:br/>
      </w:r>
    </w:p>
    <w:p w:rsidR="00B75A35" w:rsidRDefault="00000000">
      <w:pPr>
        <w:pStyle w:val="Heading3"/>
        <w:spacing w:after="280"/>
        <w:rPr>
          <w:rFonts w:ascii="Arial" w:eastAsia="Arial" w:hAnsi="Arial" w:cs="Arial"/>
        </w:rPr>
      </w:pPr>
      <w:bookmarkStart w:id="3" w:name="_ucq1on64c5fq" w:colFirst="0" w:colLast="0"/>
      <w:bookmarkEnd w:id="3"/>
      <w:r>
        <w:rPr>
          <w:rFonts w:ascii="Arial" w:eastAsia="Arial" w:hAnsi="Arial" w:cs="Arial"/>
        </w:rPr>
        <w:t>When To Do This Investigation?</w:t>
      </w:r>
    </w:p>
    <w:p w:rsidR="00B75A35" w:rsidRDefault="00000000">
      <w:pPr>
        <w:spacing w:after="280"/>
        <w:rPr>
          <w:rFonts w:ascii="Arial" w:eastAsia="Arial" w:hAnsi="Arial" w:cs="Arial"/>
        </w:rPr>
      </w:pPr>
      <w:r>
        <w:rPr>
          <w:rFonts w:ascii="Arial" w:eastAsia="Arial" w:hAnsi="Arial" w:cs="Arial"/>
        </w:rPr>
        <w:t xml:space="preserve">This is designed to be completed after students have been introduced to the greenhouse effect. It is helpful if students have an understanding of the differences between UV rays (light) coming from the sun and infrared rays (heat) that get radiated back from the Earth’s surface. </w:t>
      </w:r>
      <w:r>
        <w:rPr>
          <w:rFonts w:ascii="Arial" w:eastAsia="Arial" w:hAnsi="Arial" w:cs="Arial"/>
        </w:rPr>
        <w:br/>
      </w:r>
      <w:r>
        <w:rPr>
          <w:rFonts w:ascii="Arial" w:eastAsia="Arial" w:hAnsi="Arial" w:cs="Arial"/>
        </w:rPr>
        <w:br/>
      </w:r>
      <w:r>
        <w:rPr>
          <w:rFonts w:ascii="Arial" w:eastAsia="Arial" w:hAnsi="Arial" w:cs="Arial"/>
          <w:color w:val="1D1C1D"/>
          <w:highlight w:val="white"/>
        </w:rPr>
        <w:t>Many students have the common misconception that the greenhouse effect solely has a negative impact for people on Earth. The teacher may want to lead a post-lab discussion with students about the fact that there are “concentration” slider positions that result in a surface temperature below 0</w:t>
      </w:r>
      <w:r>
        <w:rPr>
          <w:rFonts w:ascii="Arial" w:eastAsia="Arial" w:hAnsi="Arial" w:cs="Arial"/>
          <w:color w:val="1D1C1D"/>
          <w:highlight w:val="white"/>
          <w:vertAlign w:val="superscript"/>
        </w:rPr>
        <w:t>o</w:t>
      </w:r>
      <w:r>
        <w:rPr>
          <w:rFonts w:ascii="Arial" w:eastAsia="Arial" w:hAnsi="Arial" w:cs="Arial"/>
          <w:color w:val="1D1C1D"/>
          <w:highlight w:val="white"/>
        </w:rPr>
        <w:t>C. In other words, without greenhouse gases, the Earth would be too cold for us to live.</w:t>
      </w:r>
      <w:r>
        <w:rPr>
          <w:rFonts w:ascii="Arial" w:eastAsia="Arial" w:hAnsi="Arial" w:cs="Arial"/>
        </w:rPr>
        <w:br/>
      </w:r>
    </w:p>
    <w:p w:rsidR="00B75A35" w:rsidRDefault="00000000">
      <w:pPr>
        <w:pStyle w:val="Heading3"/>
        <w:spacing w:after="280"/>
        <w:rPr>
          <w:rFonts w:ascii="Arial" w:eastAsia="Arial" w:hAnsi="Arial" w:cs="Arial"/>
        </w:rPr>
      </w:pPr>
      <w:bookmarkStart w:id="4" w:name="_fw7tfvejfai5" w:colFirst="0" w:colLast="0"/>
      <w:bookmarkEnd w:id="4"/>
      <w:r>
        <w:rPr>
          <w:rFonts w:ascii="Arial" w:eastAsia="Arial" w:hAnsi="Arial" w:cs="Arial"/>
        </w:rPr>
        <w:t>Materials</w:t>
      </w:r>
    </w:p>
    <w:p w:rsidR="00B75A35" w:rsidRDefault="00000000">
      <w:pPr>
        <w:spacing w:before="280" w:after="280"/>
        <w:rPr>
          <w:rFonts w:ascii="Arial" w:eastAsia="Arial" w:hAnsi="Arial" w:cs="Arial"/>
        </w:rPr>
      </w:pPr>
      <w:r>
        <w:rPr>
          <w:rFonts w:ascii="Arial" w:eastAsia="Arial" w:hAnsi="Arial" w:cs="Arial"/>
        </w:rPr>
        <w:t xml:space="preserve">This investigation is done using a free virtual simulation on the </w:t>
      </w:r>
      <w:hyperlink r:id="rId7">
        <w:r>
          <w:rPr>
            <w:rFonts w:ascii="Arial" w:eastAsia="Arial" w:hAnsi="Arial" w:cs="Arial"/>
            <w:color w:val="1155CC"/>
            <w:u w:val="single"/>
          </w:rPr>
          <w:t>PhET</w:t>
        </w:r>
      </w:hyperlink>
      <w:r>
        <w:rPr>
          <w:rFonts w:ascii="Arial" w:eastAsia="Arial" w:hAnsi="Arial" w:cs="Arial"/>
        </w:rPr>
        <w:t xml:space="preserve"> website (produced by the University of Colorado Boulder) and a virtual timer. No hands-on materials are required. </w:t>
      </w:r>
      <w:r>
        <w:rPr>
          <w:rFonts w:ascii="Arial" w:eastAsia="Arial" w:hAnsi="Arial" w:cs="Arial"/>
        </w:rPr>
        <w:br/>
      </w:r>
    </w:p>
    <w:p w:rsidR="00B75A35" w:rsidRDefault="00000000">
      <w:pPr>
        <w:pStyle w:val="Heading3"/>
        <w:spacing w:after="280"/>
        <w:rPr>
          <w:rFonts w:ascii="Arial" w:eastAsia="Arial" w:hAnsi="Arial" w:cs="Arial"/>
        </w:rPr>
      </w:pPr>
      <w:bookmarkStart w:id="5" w:name="_fvtmblewpdlt" w:colFirst="0" w:colLast="0"/>
      <w:bookmarkEnd w:id="5"/>
      <w:r>
        <w:rPr>
          <w:rFonts w:ascii="Arial" w:eastAsia="Arial" w:hAnsi="Arial" w:cs="Arial"/>
        </w:rPr>
        <w:t>Results &amp; Sources of Error</w:t>
      </w:r>
    </w:p>
    <w:p w:rsidR="00B75A35" w:rsidRDefault="00000000">
      <w:pPr>
        <w:spacing w:before="280" w:after="280"/>
        <w:rPr>
          <w:rFonts w:ascii="Arial" w:eastAsia="Arial" w:hAnsi="Arial" w:cs="Arial"/>
        </w:rPr>
      </w:pPr>
      <w:r>
        <w:rPr>
          <w:rFonts w:ascii="Arial" w:eastAsia="Arial" w:hAnsi="Arial" w:cs="Arial"/>
        </w:rPr>
        <w:t>Remind students that simple written observations are all that is required for Table 2. No quantitative data is required for this section. This is an investigation where the data collected from the simulation is pretty consistent; therefore, it is recommended that the focus be on interpreting and analyzing the data.</w:t>
      </w:r>
      <w:r>
        <w:rPr>
          <w:rFonts w:ascii="Arial" w:eastAsia="Arial" w:hAnsi="Arial" w:cs="Arial"/>
        </w:rPr>
        <w:br/>
      </w:r>
      <w:r>
        <w:rPr>
          <w:rFonts w:ascii="Arial" w:eastAsia="Arial" w:hAnsi="Arial" w:cs="Arial"/>
        </w:rPr>
        <w:br/>
      </w:r>
      <w:r>
        <w:rPr>
          <w:rFonts w:ascii="Arial" w:eastAsia="Arial" w:hAnsi="Arial" w:cs="Arial"/>
        </w:rPr>
        <w:br/>
      </w:r>
    </w:p>
    <w:p w:rsidR="00B75A35" w:rsidRDefault="00000000">
      <w:pPr>
        <w:spacing w:before="280" w:after="280"/>
        <w:rPr>
          <w:rFonts w:ascii="Arial" w:eastAsia="Arial" w:hAnsi="Arial" w:cs="Arial"/>
        </w:rPr>
      </w:pPr>
      <w:r>
        <w:rPr>
          <w:rFonts w:ascii="Arial" w:eastAsia="Arial" w:hAnsi="Arial" w:cs="Arial"/>
          <w:b/>
          <w:sz w:val="28"/>
          <w:szCs w:val="28"/>
        </w:rPr>
        <w:t>Safety Considerations</w:t>
      </w:r>
    </w:p>
    <w:p w:rsidR="00B75A35" w:rsidRDefault="00000000">
      <w:pPr>
        <w:spacing w:before="280" w:after="280"/>
        <w:rPr>
          <w:rFonts w:ascii="Arial" w:eastAsia="Arial" w:hAnsi="Arial" w:cs="Arial"/>
        </w:rPr>
      </w:pPr>
      <w:r>
        <w:rPr>
          <w:rFonts w:ascii="Arial" w:eastAsia="Arial" w:hAnsi="Arial" w:cs="Arial"/>
        </w:rPr>
        <w:lastRenderedPageBreak/>
        <w:t xml:space="preserve">There are no safety considerations for this investigation since it is purely virtual. </w:t>
      </w:r>
      <w:r>
        <w:rPr>
          <w:rFonts w:ascii="Arial" w:eastAsia="Arial" w:hAnsi="Arial" w:cs="Arial"/>
        </w:rPr>
        <w:br/>
      </w:r>
    </w:p>
    <w:p w:rsidR="00B75A35" w:rsidRDefault="00000000">
      <w:pPr>
        <w:pStyle w:val="Heading3"/>
        <w:spacing w:after="280"/>
        <w:rPr>
          <w:rFonts w:ascii="Arial" w:eastAsia="Arial" w:hAnsi="Arial" w:cs="Arial"/>
        </w:rPr>
      </w:pPr>
      <w:bookmarkStart w:id="6" w:name="_iidlek9u4954" w:colFirst="0" w:colLast="0"/>
      <w:bookmarkEnd w:id="6"/>
      <w:r>
        <w:rPr>
          <w:rFonts w:ascii="Arial" w:eastAsia="Arial" w:hAnsi="Arial" w:cs="Arial"/>
        </w:rPr>
        <w:t>Evaluation</w:t>
      </w:r>
    </w:p>
    <w:p w:rsidR="00B75A35" w:rsidRDefault="00000000">
      <w:pPr>
        <w:spacing w:before="280" w:after="280"/>
        <w:rPr>
          <w:rFonts w:ascii="Arial" w:eastAsia="Arial" w:hAnsi="Arial" w:cs="Arial"/>
        </w:rPr>
      </w:pPr>
      <w:r>
        <w:rPr>
          <w:rFonts w:ascii="Arial" w:eastAsia="Arial" w:hAnsi="Arial" w:cs="Arial"/>
        </w:rPr>
        <w:t xml:space="preserve">There is a provided rubric for this investigation that teachers can use or modify as needed. Note that there are two tabs in the spreadsheet, including one with instructions for the teacher on how it works. </w:t>
      </w:r>
      <w:r>
        <w:rPr>
          <w:rFonts w:ascii="Arial" w:eastAsia="Arial" w:hAnsi="Arial" w:cs="Arial"/>
        </w:rPr>
        <w:br/>
        <w:t xml:space="preserve"> </w:t>
      </w:r>
    </w:p>
    <w:p w:rsidR="00B75A35" w:rsidRDefault="00B75A35">
      <w:pPr>
        <w:spacing w:before="280" w:after="280"/>
        <w:rPr>
          <w:rFonts w:ascii="Arial" w:eastAsia="Arial" w:hAnsi="Arial" w:cs="Arial"/>
        </w:rPr>
      </w:pPr>
    </w:p>
    <w:p w:rsidR="00B75A35" w:rsidRDefault="0086536A">
      <w:pPr>
        <w:spacing w:before="280" w:after="280"/>
        <w:rPr>
          <w:rFonts w:ascii="Arial" w:eastAsia="Arial" w:hAnsi="Arial" w:cs="Arial"/>
        </w:rPr>
      </w:pPr>
      <w:r>
        <w:rPr>
          <w:noProof/>
        </w:rPr>
        <w:pict w14:anchorId="39EEEE9F">
          <v:rect id="_x0000_i1025" alt="" style="width:468pt;height:.05pt;mso-width-percent:0;mso-height-percent:0;mso-width-percent:0;mso-height-percent:0" o:hralign="center" o:hrstd="t" o:hr="t" fillcolor="#a0a0a0" stroked="f"/>
        </w:pict>
      </w:r>
    </w:p>
    <w:p w:rsidR="00B75A35" w:rsidRDefault="00000000">
      <w:pPr>
        <w:pStyle w:val="Heading2"/>
        <w:widowControl w:val="0"/>
        <w:spacing w:before="280" w:after="280"/>
        <w:jc w:val="center"/>
        <w:rPr>
          <w:rFonts w:ascii="Arial" w:eastAsia="Arial" w:hAnsi="Arial" w:cs="Arial"/>
          <w:color w:val="FF0000"/>
          <w:sz w:val="28"/>
          <w:szCs w:val="28"/>
        </w:rPr>
      </w:pPr>
      <w:bookmarkStart w:id="7" w:name="_5sbo57mcnq1o" w:colFirst="0" w:colLast="0"/>
      <w:bookmarkEnd w:id="7"/>
      <w:r>
        <w:rPr>
          <w:rFonts w:ascii="Arial" w:eastAsia="Arial" w:hAnsi="Arial" w:cs="Arial"/>
        </w:rPr>
        <w:t xml:space="preserve">Greenhouse Effect Lab </w:t>
      </w:r>
      <w:r>
        <w:rPr>
          <w:rFonts w:ascii="Arial" w:eastAsia="Arial" w:hAnsi="Arial" w:cs="Arial"/>
        </w:rPr>
        <w:br/>
      </w:r>
      <w:r>
        <w:rPr>
          <w:rFonts w:ascii="Arial" w:eastAsia="Arial" w:hAnsi="Arial" w:cs="Arial"/>
          <w:color w:val="FF0000"/>
          <w:sz w:val="28"/>
          <w:szCs w:val="28"/>
        </w:rPr>
        <w:t>(ANSWER KEY for Student Guide)</w:t>
      </w:r>
    </w:p>
    <w:p w:rsidR="00B75A35" w:rsidRDefault="00B75A35">
      <w:pPr>
        <w:widowControl w:val="0"/>
        <w:spacing w:before="280" w:after="280"/>
        <w:rPr>
          <w:rFonts w:ascii="Arial" w:eastAsia="Arial" w:hAnsi="Arial" w:cs="Arial"/>
          <w:b/>
          <w:u w:val="single"/>
        </w:rPr>
      </w:pPr>
    </w:p>
    <w:p w:rsidR="00B75A35" w:rsidRDefault="00000000">
      <w:pPr>
        <w:pStyle w:val="Heading3"/>
        <w:widowControl w:val="0"/>
        <w:spacing w:after="280"/>
        <w:rPr>
          <w:rFonts w:ascii="Arial" w:eastAsia="Arial" w:hAnsi="Arial" w:cs="Arial"/>
        </w:rPr>
      </w:pPr>
      <w:bookmarkStart w:id="8" w:name="_p2529hg8rj6q" w:colFirst="0" w:colLast="0"/>
      <w:bookmarkEnd w:id="8"/>
      <w:r>
        <w:rPr>
          <w:rFonts w:ascii="Arial" w:eastAsia="Arial" w:hAnsi="Arial" w:cs="Arial"/>
        </w:rPr>
        <w:t xml:space="preserve">Purpose </w:t>
      </w:r>
    </w:p>
    <w:p w:rsidR="00B75A35" w:rsidRDefault="00000000">
      <w:pPr>
        <w:widowControl w:val="0"/>
        <w:spacing w:before="280" w:after="280"/>
        <w:rPr>
          <w:rFonts w:ascii="Arial" w:eastAsia="Arial" w:hAnsi="Arial" w:cs="Arial"/>
        </w:rPr>
      </w:pPr>
      <w:r>
        <w:rPr>
          <w:rFonts w:ascii="Arial" w:eastAsia="Arial" w:hAnsi="Arial" w:cs="Arial"/>
        </w:rPr>
        <w:t>The purpose of this investigation is to determine the effect of changing the concentration of greenhouse gases in the atmosphere.</w:t>
      </w:r>
      <w:r>
        <w:rPr>
          <w:rFonts w:ascii="Arial" w:eastAsia="Arial" w:hAnsi="Arial" w:cs="Arial"/>
        </w:rPr>
        <w:br/>
        <w:t xml:space="preserve"> </w:t>
      </w:r>
    </w:p>
    <w:p w:rsidR="00B75A35" w:rsidRDefault="00000000">
      <w:pPr>
        <w:pStyle w:val="Heading3"/>
        <w:spacing w:after="280"/>
        <w:rPr>
          <w:rFonts w:ascii="Arial" w:eastAsia="Arial" w:hAnsi="Arial" w:cs="Arial"/>
        </w:rPr>
      </w:pPr>
      <w:bookmarkStart w:id="9" w:name="_wy0hjm1su9m2" w:colFirst="0" w:colLast="0"/>
      <w:bookmarkEnd w:id="9"/>
      <w:r>
        <w:rPr>
          <w:rFonts w:ascii="Arial" w:eastAsia="Arial" w:hAnsi="Arial" w:cs="Arial"/>
        </w:rPr>
        <w:t>Hypothesis</w:t>
      </w:r>
    </w:p>
    <w:p w:rsidR="00B75A35" w:rsidRDefault="00000000">
      <w:pPr>
        <w:spacing w:line="276" w:lineRule="auto"/>
        <w:rPr>
          <w:rFonts w:ascii="Arial" w:eastAsia="Arial" w:hAnsi="Arial" w:cs="Arial"/>
        </w:rPr>
      </w:pPr>
      <w:r>
        <w:rPr>
          <w:rFonts w:ascii="Arial" w:eastAsia="Arial" w:hAnsi="Arial" w:cs="Arial"/>
        </w:rPr>
        <w:t>I predict that increasing the concentration of greenhouse gases in the atmosphere will</w:t>
      </w:r>
    </w:p>
    <w:p w:rsidR="00B75A35" w:rsidRDefault="00000000">
      <w:pPr>
        <w:spacing w:line="276" w:lineRule="auto"/>
        <w:rPr>
          <w:rFonts w:ascii="Arial" w:eastAsia="Arial" w:hAnsi="Arial" w:cs="Arial"/>
        </w:rPr>
      </w:pPr>
      <w:r>
        <w:rPr>
          <w:rFonts w:ascii="Arial" w:eastAsia="Arial" w:hAnsi="Arial" w:cs="Arial"/>
          <w:shd w:val="clear" w:color="auto" w:fill="C9DAF8"/>
        </w:rPr>
        <w:t>___</w:t>
      </w:r>
      <w:r>
        <w:rPr>
          <w:rFonts w:ascii="Arial" w:eastAsia="Arial" w:hAnsi="Arial" w:cs="Arial"/>
          <w:color w:val="FF0000"/>
          <w:shd w:val="clear" w:color="auto" w:fill="C9DAF8"/>
        </w:rPr>
        <w:t>(answers will vary)</w:t>
      </w:r>
      <w:r>
        <w:rPr>
          <w:rFonts w:ascii="Arial" w:eastAsia="Arial" w:hAnsi="Arial" w:cs="Arial"/>
          <w:shd w:val="clear" w:color="auto" w:fill="C9DAF8"/>
        </w:rPr>
        <w:t>________</w:t>
      </w:r>
      <w:r>
        <w:rPr>
          <w:rFonts w:ascii="Arial" w:eastAsia="Arial" w:hAnsi="Arial" w:cs="Arial"/>
        </w:rPr>
        <w:t xml:space="preserve"> the </w:t>
      </w:r>
      <w:r>
        <w:rPr>
          <w:rFonts w:ascii="Arial" w:eastAsia="Arial" w:hAnsi="Arial" w:cs="Arial"/>
          <w:b/>
        </w:rPr>
        <w:t>temperature on the Earth’s surface</w:t>
      </w:r>
      <w:r>
        <w:rPr>
          <w:rFonts w:ascii="Arial" w:eastAsia="Arial" w:hAnsi="Arial" w:cs="Arial"/>
        </w:rPr>
        <w:t xml:space="preserve">. </w:t>
      </w:r>
      <w:r>
        <w:rPr>
          <w:rFonts w:ascii="Arial" w:eastAsia="Arial" w:hAnsi="Arial" w:cs="Arial"/>
          <w:i/>
        </w:rPr>
        <w:t xml:space="preserve">                                                                          (increase, decrease, not change)</w:t>
      </w:r>
      <w:r>
        <w:rPr>
          <w:rFonts w:ascii="Arial" w:eastAsia="Arial" w:hAnsi="Arial" w:cs="Arial"/>
          <w:i/>
        </w:rPr>
        <w:br/>
      </w:r>
      <w:r>
        <w:rPr>
          <w:rFonts w:ascii="Arial" w:eastAsia="Arial" w:hAnsi="Arial" w:cs="Arial"/>
          <w:i/>
        </w:rPr>
        <w:br/>
      </w:r>
      <w:r>
        <w:rPr>
          <w:rFonts w:ascii="Arial" w:eastAsia="Arial" w:hAnsi="Arial" w:cs="Arial"/>
        </w:rPr>
        <w:t>I predict that increasing the concentration of greenhouse gases in the atmosphere will cause:</w:t>
      </w:r>
    </w:p>
    <w:p w:rsidR="00B75A35" w:rsidRDefault="00000000">
      <w:pPr>
        <w:numPr>
          <w:ilvl w:val="0"/>
          <w:numId w:val="4"/>
        </w:numPr>
        <w:spacing w:line="276" w:lineRule="auto"/>
      </w:pPr>
      <w:r>
        <w:rPr>
          <w:rFonts w:ascii="Arial" w:eastAsia="Arial" w:hAnsi="Arial" w:cs="Arial"/>
        </w:rPr>
        <w:t xml:space="preserve">energy </w:t>
      </w:r>
      <w:r>
        <w:rPr>
          <w:rFonts w:ascii="Arial" w:eastAsia="Arial" w:hAnsi="Arial" w:cs="Arial"/>
          <w:b/>
        </w:rPr>
        <w:t xml:space="preserve">into </w:t>
      </w:r>
      <w:r>
        <w:rPr>
          <w:rFonts w:ascii="Arial" w:eastAsia="Arial" w:hAnsi="Arial" w:cs="Arial"/>
        </w:rPr>
        <w:t>the atmosphere</w:t>
      </w:r>
      <w:r>
        <w:rPr>
          <w:rFonts w:ascii="Arial" w:eastAsia="Arial" w:hAnsi="Arial" w:cs="Arial"/>
          <w:b/>
        </w:rPr>
        <w:t xml:space="preserve"> </w:t>
      </w:r>
      <w:r>
        <w:rPr>
          <w:rFonts w:ascii="Arial" w:eastAsia="Arial" w:hAnsi="Arial" w:cs="Arial"/>
        </w:rPr>
        <w:t xml:space="preserve">to </w:t>
      </w:r>
      <w:r>
        <w:rPr>
          <w:rFonts w:ascii="Arial" w:eastAsia="Arial" w:hAnsi="Arial" w:cs="Arial"/>
          <w:shd w:val="clear" w:color="auto" w:fill="C9DAF8"/>
        </w:rPr>
        <w:t>___</w:t>
      </w:r>
      <w:r>
        <w:rPr>
          <w:rFonts w:ascii="Arial" w:eastAsia="Arial" w:hAnsi="Arial" w:cs="Arial"/>
          <w:color w:val="FF0000"/>
          <w:shd w:val="clear" w:color="auto" w:fill="C9DAF8"/>
        </w:rPr>
        <w:t>(answers will vary)</w:t>
      </w:r>
      <w:r>
        <w:rPr>
          <w:rFonts w:ascii="Arial" w:eastAsia="Arial" w:hAnsi="Arial" w:cs="Arial"/>
          <w:shd w:val="clear" w:color="auto" w:fill="C9DAF8"/>
        </w:rPr>
        <w:t>______</w:t>
      </w:r>
      <w:r>
        <w:rPr>
          <w:rFonts w:ascii="Arial" w:eastAsia="Arial" w:hAnsi="Arial" w:cs="Arial"/>
          <w:highlight w:val="white"/>
        </w:rPr>
        <w:t xml:space="preserve"> and</w:t>
      </w:r>
      <w:r>
        <w:rPr>
          <w:rFonts w:ascii="Arial" w:eastAsia="Arial" w:hAnsi="Arial" w:cs="Arial"/>
          <w:highlight w:val="white"/>
        </w:rPr>
        <w:br/>
        <w:t xml:space="preserve">                                                </w:t>
      </w:r>
      <w:r>
        <w:rPr>
          <w:rFonts w:ascii="Arial" w:eastAsia="Arial" w:hAnsi="Arial" w:cs="Arial"/>
          <w:i/>
        </w:rPr>
        <w:t>(increase, decrease, not change)</w:t>
      </w:r>
      <w:r>
        <w:rPr>
          <w:rFonts w:ascii="Arial" w:eastAsia="Arial" w:hAnsi="Arial" w:cs="Arial"/>
          <w:highlight w:val="white"/>
        </w:rPr>
        <w:t xml:space="preserve"> </w:t>
      </w:r>
    </w:p>
    <w:p w:rsidR="00B75A35" w:rsidRDefault="00000000">
      <w:pPr>
        <w:numPr>
          <w:ilvl w:val="0"/>
          <w:numId w:val="4"/>
        </w:numPr>
        <w:spacing w:line="276" w:lineRule="auto"/>
      </w:pPr>
      <w:r>
        <w:rPr>
          <w:rFonts w:ascii="Arial" w:eastAsia="Arial" w:hAnsi="Arial" w:cs="Arial"/>
        </w:rPr>
        <w:t xml:space="preserve">energy </w:t>
      </w:r>
      <w:r>
        <w:rPr>
          <w:rFonts w:ascii="Arial" w:eastAsia="Arial" w:hAnsi="Arial" w:cs="Arial"/>
          <w:b/>
        </w:rPr>
        <w:t xml:space="preserve">out of </w:t>
      </w:r>
      <w:r>
        <w:rPr>
          <w:rFonts w:ascii="Arial" w:eastAsia="Arial" w:hAnsi="Arial" w:cs="Arial"/>
        </w:rPr>
        <w:t>the atmosphere</w:t>
      </w:r>
      <w:r>
        <w:rPr>
          <w:rFonts w:ascii="Arial" w:eastAsia="Arial" w:hAnsi="Arial" w:cs="Arial"/>
          <w:b/>
        </w:rPr>
        <w:t xml:space="preserve"> </w:t>
      </w:r>
      <w:r>
        <w:rPr>
          <w:rFonts w:ascii="Arial" w:eastAsia="Arial" w:hAnsi="Arial" w:cs="Arial"/>
        </w:rPr>
        <w:t>to</w:t>
      </w:r>
      <w:r>
        <w:rPr>
          <w:rFonts w:ascii="Arial" w:eastAsia="Arial" w:hAnsi="Arial" w:cs="Arial"/>
          <w:b/>
        </w:rPr>
        <w:t xml:space="preserve"> </w:t>
      </w:r>
      <w:r>
        <w:rPr>
          <w:rFonts w:ascii="Arial" w:eastAsia="Arial" w:hAnsi="Arial" w:cs="Arial"/>
          <w:shd w:val="clear" w:color="auto" w:fill="C9DAF8"/>
        </w:rPr>
        <w:t>____</w:t>
      </w:r>
      <w:r>
        <w:rPr>
          <w:rFonts w:ascii="Arial" w:eastAsia="Arial" w:hAnsi="Arial" w:cs="Arial"/>
          <w:color w:val="FF0000"/>
          <w:shd w:val="clear" w:color="auto" w:fill="C9DAF8"/>
        </w:rPr>
        <w:t>(answers will vary)</w:t>
      </w:r>
      <w:r>
        <w:rPr>
          <w:rFonts w:ascii="Arial" w:eastAsia="Arial" w:hAnsi="Arial" w:cs="Arial"/>
          <w:shd w:val="clear" w:color="auto" w:fill="C9DAF8"/>
        </w:rPr>
        <w:t>_____</w:t>
      </w:r>
      <w:r>
        <w:rPr>
          <w:rFonts w:ascii="Arial" w:eastAsia="Arial" w:hAnsi="Arial" w:cs="Arial"/>
        </w:rPr>
        <w:t xml:space="preserve">.                                                                                                             </w:t>
      </w:r>
      <w:r>
        <w:rPr>
          <w:rFonts w:ascii="Arial" w:eastAsia="Arial" w:hAnsi="Arial" w:cs="Arial"/>
        </w:rPr>
        <w:br/>
        <w:t xml:space="preserve">                                                   </w:t>
      </w:r>
      <w:r>
        <w:rPr>
          <w:rFonts w:ascii="Arial" w:eastAsia="Arial" w:hAnsi="Arial" w:cs="Arial"/>
          <w:i/>
        </w:rPr>
        <w:t>(increase, decrease, not change)</w:t>
      </w:r>
      <w:r>
        <w:rPr>
          <w:rFonts w:ascii="Arial" w:eastAsia="Arial" w:hAnsi="Arial" w:cs="Arial"/>
        </w:rPr>
        <w:t xml:space="preserve">           </w:t>
      </w:r>
    </w:p>
    <w:p w:rsidR="00B75A35" w:rsidRDefault="00000000">
      <w:pPr>
        <w:pStyle w:val="Heading3"/>
        <w:widowControl w:val="0"/>
        <w:spacing w:after="280"/>
        <w:rPr>
          <w:rFonts w:ascii="Arial" w:eastAsia="Arial" w:hAnsi="Arial" w:cs="Arial"/>
        </w:rPr>
      </w:pPr>
      <w:bookmarkStart w:id="10" w:name="_atna5mfjs04u" w:colFirst="0" w:colLast="0"/>
      <w:bookmarkEnd w:id="10"/>
      <w:r>
        <w:rPr>
          <w:rFonts w:ascii="Arial" w:eastAsia="Arial" w:hAnsi="Arial" w:cs="Arial"/>
        </w:rPr>
        <w:t>Materials</w:t>
      </w:r>
    </w:p>
    <w:p w:rsidR="00B75A35" w:rsidRDefault="00000000">
      <w:pPr>
        <w:widowControl w:val="0"/>
        <w:numPr>
          <w:ilvl w:val="0"/>
          <w:numId w:val="1"/>
        </w:numPr>
      </w:pPr>
      <w:hyperlink r:id="rId8">
        <w:r>
          <w:rPr>
            <w:rFonts w:ascii="Arial" w:eastAsia="Arial" w:hAnsi="Arial" w:cs="Arial"/>
            <w:color w:val="1155CC"/>
            <w:u w:val="single"/>
          </w:rPr>
          <w:t xml:space="preserve">PhET Greenhouse Effect </w:t>
        </w:r>
      </w:hyperlink>
      <w:r>
        <w:rPr>
          <w:rFonts w:ascii="Arial" w:eastAsia="Arial" w:hAnsi="Arial" w:cs="Arial"/>
        </w:rPr>
        <w:t>simulation</w:t>
      </w:r>
    </w:p>
    <w:p w:rsidR="00B75A35" w:rsidRDefault="00000000">
      <w:pPr>
        <w:widowControl w:val="0"/>
        <w:numPr>
          <w:ilvl w:val="0"/>
          <w:numId w:val="1"/>
        </w:numPr>
      </w:pPr>
      <w:hyperlink r:id="rId9">
        <w:r>
          <w:rPr>
            <w:rFonts w:ascii="Arial" w:eastAsia="Arial" w:hAnsi="Arial" w:cs="Arial"/>
            <w:color w:val="1155CC"/>
            <w:u w:val="single"/>
          </w:rPr>
          <w:t>Online Timer</w:t>
        </w:r>
      </w:hyperlink>
      <w:r>
        <w:rPr>
          <w:rFonts w:ascii="Arial" w:eastAsia="Arial" w:hAnsi="Arial" w:cs="Arial"/>
        </w:rPr>
        <w:t xml:space="preserve"> </w:t>
      </w:r>
      <w:r>
        <w:rPr>
          <w:rFonts w:ascii="Arial" w:eastAsia="Arial" w:hAnsi="Arial" w:cs="Arial"/>
        </w:rPr>
        <w:br/>
      </w:r>
    </w:p>
    <w:p w:rsidR="00B75A35" w:rsidRDefault="00000000">
      <w:pPr>
        <w:pStyle w:val="Heading3"/>
        <w:spacing w:after="280"/>
        <w:rPr>
          <w:rFonts w:ascii="Arial" w:eastAsia="Arial" w:hAnsi="Arial" w:cs="Arial"/>
        </w:rPr>
      </w:pPr>
      <w:bookmarkStart w:id="11" w:name="_fimggd9nkcqs" w:colFirst="0" w:colLast="0"/>
      <w:bookmarkEnd w:id="11"/>
      <w:r>
        <w:rPr>
          <w:rFonts w:ascii="Arial" w:eastAsia="Arial" w:hAnsi="Arial" w:cs="Arial"/>
        </w:rPr>
        <w:lastRenderedPageBreak/>
        <w:t>Procedure</w:t>
      </w:r>
    </w:p>
    <w:p w:rsidR="00B75A35" w:rsidRDefault="00000000">
      <w:pPr>
        <w:spacing w:after="200" w:line="276" w:lineRule="auto"/>
        <w:rPr>
          <w:rFonts w:ascii="Arial" w:eastAsia="Arial" w:hAnsi="Arial" w:cs="Arial"/>
          <w:b/>
        </w:rPr>
      </w:pPr>
      <w:r>
        <w:rPr>
          <w:rFonts w:ascii="Arial" w:eastAsia="Arial" w:hAnsi="Arial" w:cs="Arial"/>
          <w:b/>
        </w:rPr>
        <w:t>Part 1: Comparing the different time periods</w:t>
      </w:r>
    </w:p>
    <w:p w:rsidR="00B75A35" w:rsidRDefault="00000000">
      <w:pPr>
        <w:numPr>
          <w:ilvl w:val="0"/>
          <w:numId w:val="7"/>
        </w:numPr>
        <w:spacing w:after="120"/>
        <w:rPr>
          <w:rFonts w:ascii="Arial" w:eastAsia="Arial" w:hAnsi="Arial" w:cs="Arial"/>
        </w:rPr>
      </w:pPr>
      <w:r>
        <w:rPr>
          <w:rFonts w:ascii="Arial" w:eastAsia="Arial" w:hAnsi="Arial" w:cs="Arial"/>
        </w:rPr>
        <w:t xml:space="preserve">Select the Waves simulation in the </w:t>
      </w:r>
      <w:r>
        <w:rPr>
          <w:rFonts w:ascii="Arial" w:eastAsia="Arial" w:hAnsi="Arial" w:cs="Arial"/>
          <w:i/>
        </w:rPr>
        <w:t>Greenhouse Effect</w:t>
      </w:r>
      <w:r>
        <w:rPr>
          <w:rFonts w:ascii="Arial" w:eastAsia="Arial" w:hAnsi="Arial" w:cs="Arial"/>
        </w:rPr>
        <w:t xml:space="preserve"> page.</w:t>
      </w:r>
    </w:p>
    <w:p w:rsidR="00B75A35" w:rsidRDefault="00000000">
      <w:pPr>
        <w:numPr>
          <w:ilvl w:val="0"/>
          <w:numId w:val="7"/>
        </w:numPr>
        <w:spacing w:after="120"/>
        <w:rPr>
          <w:rFonts w:ascii="Arial" w:eastAsia="Arial" w:hAnsi="Arial" w:cs="Arial"/>
        </w:rPr>
      </w:pPr>
      <w:r>
        <w:rPr>
          <w:rFonts w:ascii="Arial" w:eastAsia="Arial" w:hAnsi="Arial" w:cs="Arial"/>
        </w:rPr>
        <w:t>Click on the Calendar icon in the Greenhouse Gas Concentration box on the right of the screen.</w:t>
      </w:r>
    </w:p>
    <w:p w:rsidR="00B75A35" w:rsidRDefault="00000000">
      <w:pPr>
        <w:numPr>
          <w:ilvl w:val="0"/>
          <w:numId w:val="7"/>
        </w:numPr>
        <w:spacing w:after="120"/>
        <w:rPr>
          <w:rFonts w:ascii="Arial" w:eastAsia="Arial" w:hAnsi="Arial" w:cs="Arial"/>
        </w:rPr>
      </w:pPr>
      <w:r>
        <w:rPr>
          <w:rFonts w:ascii="Arial" w:eastAsia="Arial" w:hAnsi="Arial" w:cs="Arial"/>
        </w:rPr>
        <w:t>Choose the Ice Age time period.</w:t>
      </w:r>
    </w:p>
    <w:p w:rsidR="00B75A35" w:rsidRDefault="00000000">
      <w:pPr>
        <w:numPr>
          <w:ilvl w:val="0"/>
          <w:numId w:val="7"/>
        </w:numPr>
        <w:spacing w:after="120"/>
      </w:pPr>
      <w:r>
        <w:rPr>
          <w:rFonts w:ascii="Arial" w:eastAsia="Arial" w:hAnsi="Arial" w:cs="Arial"/>
        </w:rPr>
        <w:t xml:space="preserve">Record the surface temperature </w:t>
      </w:r>
      <w:r>
        <w:rPr>
          <w:rFonts w:ascii="Arial" w:eastAsia="Arial" w:hAnsi="Arial" w:cs="Arial"/>
          <w:b/>
        </w:rPr>
        <w:t>before the simulation starts</w:t>
      </w:r>
      <w:r>
        <w:rPr>
          <w:rFonts w:ascii="Arial" w:eastAsia="Arial" w:hAnsi="Arial" w:cs="Arial"/>
        </w:rPr>
        <w:t xml:space="preserve"> and record that in Table 1 of the Observations section under “Initial Temp </w:t>
      </w:r>
      <w:r>
        <w:rPr>
          <w:rFonts w:ascii="Arial" w:eastAsia="Arial" w:hAnsi="Arial" w:cs="Arial"/>
          <w:vertAlign w:val="superscript"/>
        </w:rPr>
        <w:t>o</w:t>
      </w:r>
      <w:r>
        <w:rPr>
          <w:rFonts w:ascii="Arial" w:eastAsia="Arial" w:hAnsi="Arial" w:cs="Arial"/>
        </w:rPr>
        <w:t>C”</w:t>
      </w:r>
      <w:r>
        <w:rPr>
          <w:rFonts w:ascii="Arial" w:eastAsia="Arial" w:hAnsi="Arial" w:cs="Arial"/>
          <w:highlight w:val="white"/>
        </w:rPr>
        <w:t xml:space="preserve">. </w:t>
      </w:r>
    </w:p>
    <w:p w:rsidR="00B75A35" w:rsidRDefault="00000000">
      <w:pPr>
        <w:numPr>
          <w:ilvl w:val="0"/>
          <w:numId w:val="7"/>
        </w:numPr>
        <w:spacing w:after="120"/>
        <w:rPr>
          <w:rFonts w:ascii="Arial" w:eastAsia="Arial" w:hAnsi="Arial" w:cs="Arial"/>
        </w:rPr>
      </w:pPr>
      <w:r>
        <w:rPr>
          <w:rFonts w:ascii="Arial" w:eastAsia="Arial" w:hAnsi="Arial" w:cs="Arial"/>
        </w:rPr>
        <w:t>Set a timer for 60 seconds.</w:t>
      </w:r>
    </w:p>
    <w:p w:rsidR="00B75A35" w:rsidRDefault="00000000">
      <w:pPr>
        <w:numPr>
          <w:ilvl w:val="0"/>
          <w:numId w:val="7"/>
        </w:numPr>
        <w:spacing w:after="120"/>
        <w:rPr>
          <w:rFonts w:ascii="Arial" w:eastAsia="Arial" w:hAnsi="Arial" w:cs="Arial"/>
        </w:rPr>
      </w:pPr>
      <w:r>
        <w:rPr>
          <w:rFonts w:ascii="Arial" w:eastAsia="Arial" w:hAnsi="Arial" w:cs="Arial"/>
        </w:rPr>
        <w:t>Click on Start Sunlight and start the timer as soon as you can after starting the simulation.</w:t>
      </w:r>
    </w:p>
    <w:p w:rsidR="00B75A35" w:rsidRDefault="00000000">
      <w:pPr>
        <w:numPr>
          <w:ilvl w:val="0"/>
          <w:numId w:val="7"/>
        </w:numPr>
        <w:spacing w:after="120"/>
        <w:rPr>
          <w:rFonts w:ascii="Arial" w:eastAsia="Arial" w:hAnsi="Arial" w:cs="Arial"/>
        </w:rPr>
      </w:pPr>
      <w:r>
        <w:rPr>
          <w:rFonts w:ascii="Arial" w:eastAsia="Arial" w:hAnsi="Arial" w:cs="Arial"/>
        </w:rPr>
        <w:t>Observe the simulation as the timer is running.</w:t>
      </w:r>
    </w:p>
    <w:p w:rsidR="00B75A35" w:rsidRDefault="00000000">
      <w:pPr>
        <w:numPr>
          <w:ilvl w:val="0"/>
          <w:numId w:val="7"/>
        </w:numPr>
        <w:spacing w:after="120"/>
        <w:rPr>
          <w:rFonts w:ascii="Arial" w:eastAsia="Arial" w:hAnsi="Arial" w:cs="Arial"/>
        </w:rPr>
      </w:pPr>
      <w:r>
        <w:rPr>
          <w:rFonts w:ascii="Arial" w:eastAsia="Arial" w:hAnsi="Arial" w:cs="Arial"/>
        </w:rPr>
        <w:t xml:space="preserve">Pause the simulation when the timer finishes. </w:t>
      </w:r>
    </w:p>
    <w:p w:rsidR="00B75A35" w:rsidRDefault="00000000">
      <w:pPr>
        <w:numPr>
          <w:ilvl w:val="0"/>
          <w:numId w:val="7"/>
        </w:numPr>
        <w:spacing w:after="120"/>
        <w:rPr>
          <w:rFonts w:ascii="Arial" w:eastAsia="Arial" w:hAnsi="Arial" w:cs="Arial"/>
        </w:rPr>
      </w:pPr>
      <w:r>
        <w:rPr>
          <w:rFonts w:ascii="Arial" w:eastAsia="Arial" w:hAnsi="Arial" w:cs="Arial"/>
        </w:rPr>
        <w:t xml:space="preserve">Record the new surface temperature in Data Table 1 of the Observations section under “Final Temp </w:t>
      </w:r>
      <w:r>
        <w:rPr>
          <w:rFonts w:ascii="Arial" w:eastAsia="Arial" w:hAnsi="Arial" w:cs="Arial"/>
          <w:vertAlign w:val="superscript"/>
        </w:rPr>
        <w:t>o</w:t>
      </w:r>
      <w:r>
        <w:rPr>
          <w:rFonts w:ascii="Arial" w:eastAsia="Arial" w:hAnsi="Arial" w:cs="Arial"/>
        </w:rPr>
        <w:t>C”.</w:t>
      </w:r>
    </w:p>
    <w:p w:rsidR="00B75A35" w:rsidRDefault="00000000">
      <w:pPr>
        <w:numPr>
          <w:ilvl w:val="0"/>
          <w:numId w:val="7"/>
        </w:numPr>
        <w:spacing w:after="120"/>
        <w:rPr>
          <w:rFonts w:ascii="Arial" w:eastAsia="Arial" w:hAnsi="Arial" w:cs="Arial"/>
        </w:rPr>
      </w:pPr>
      <w:r>
        <w:rPr>
          <w:rFonts w:ascii="Arial" w:eastAsia="Arial" w:hAnsi="Arial" w:cs="Arial"/>
        </w:rPr>
        <w:t xml:space="preserve">Reset the simulation settings using the orange circle icon. </w:t>
      </w:r>
      <w:r>
        <w:rPr>
          <w:rFonts w:ascii="Arial" w:eastAsia="Arial" w:hAnsi="Arial" w:cs="Arial"/>
          <w:noProof/>
        </w:rPr>
        <w:drawing>
          <wp:inline distT="114300" distB="114300" distL="114300" distR="114300">
            <wp:extent cx="137160" cy="1371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37160" cy="137160"/>
                    </a:xfrm>
                    <a:prstGeom prst="rect">
                      <a:avLst/>
                    </a:prstGeom>
                    <a:ln/>
                  </pic:spPr>
                </pic:pic>
              </a:graphicData>
            </a:graphic>
          </wp:inline>
        </w:drawing>
      </w:r>
    </w:p>
    <w:p w:rsidR="00B75A35" w:rsidRDefault="00000000">
      <w:pPr>
        <w:numPr>
          <w:ilvl w:val="0"/>
          <w:numId w:val="7"/>
        </w:numPr>
        <w:spacing w:after="120"/>
        <w:rPr>
          <w:rFonts w:ascii="Arial" w:eastAsia="Arial" w:hAnsi="Arial" w:cs="Arial"/>
        </w:rPr>
      </w:pPr>
      <w:r>
        <w:rPr>
          <w:rFonts w:ascii="Arial" w:eastAsia="Arial" w:hAnsi="Arial" w:cs="Arial"/>
        </w:rPr>
        <w:t>Choose the 1750 time period and repeat steps 4-10.</w:t>
      </w:r>
    </w:p>
    <w:p w:rsidR="00B75A35" w:rsidRDefault="00000000">
      <w:pPr>
        <w:numPr>
          <w:ilvl w:val="0"/>
          <w:numId w:val="7"/>
        </w:numPr>
        <w:spacing w:after="120"/>
        <w:rPr>
          <w:rFonts w:ascii="Arial" w:eastAsia="Arial" w:hAnsi="Arial" w:cs="Arial"/>
        </w:rPr>
      </w:pPr>
      <w:r>
        <w:rPr>
          <w:rFonts w:ascii="Arial" w:eastAsia="Arial" w:hAnsi="Arial" w:cs="Arial"/>
        </w:rPr>
        <w:t>Choose the 1950 time period and repeat steps 4-10.</w:t>
      </w:r>
    </w:p>
    <w:p w:rsidR="00B75A35" w:rsidRDefault="00000000">
      <w:pPr>
        <w:numPr>
          <w:ilvl w:val="0"/>
          <w:numId w:val="7"/>
        </w:numPr>
        <w:spacing w:after="120"/>
        <w:rPr>
          <w:rFonts w:ascii="Arial" w:eastAsia="Arial" w:hAnsi="Arial" w:cs="Arial"/>
        </w:rPr>
      </w:pPr>
      <w:r>
        <w:rPr>
          <w:rFonts w:ascii="Arial" w:eastAsia="Arial" w:hAnsi="Arial" w:cs="Arial"/>
        </w:rPr>
        <w:t xml:space="preserve">Choose the 2020 time period and repeat steps 4-10. </w:t>
      </w:r>
    </w:p>
    <w:p w:rsidR="00B75A35" w:rsidRDefault="00B75A35">
      <w:pPr>
        <w:spacing w:line="276" w:lineRule="auto"/>
        <w:rPr>
          <w:rFonts w:ascii="Arial" w:eastAsia="Arial" w:hAnsi="Arial" w:cs="Arial"/>
        </w:rPr>
      </w:pPr>
    </w:p>
    <w:p w:rsidR="00B75A35" w:rsidRDefault="00000000">
      <w:pPr>
        <w:spacing w:after="200" w:line="276" w:lineRule="auto"/>
        <w:rPr>
          <w:rFonts w:ascii="Arial" w:eastAsia="Arial" w:hAnsi="Arial" w:cs="Arial"/>
          <w:b/>
        </w:rPr>
      </w:pPr>
      <w:r>
        <w:rPr>
          <w:rFonts w:ascii="Arial" w:eastAsia="Arial" w:hAnsi="Arial" w:cs="Arial"/>
          <w:b/>
        </w:rPr>
        <w:t>Part 2: Observing the energy in and out</w:t>
      </w:r>
    </w:p>
    <w:p w:rsidR="00B75A35" w:rsidRDefault="00000000">
      <w:pPr>
        <w:numPr>
          <w:ilvl w:val="0"/>
          <w:numId w:val="6"/>
        </w:numPr>
        <w:spacing w:after="120"/>
        <w:rPr>
          <w:rFonts w:ascii="Arial" w:eastAsia="Arial" w:hAnsi="Arial" w:cs="Arial"/>
        </w:rPr>
      </w:pPr>
      <w:r>
        <w:rPr>
          <w:rFonts w:ascii="Arial" w:eastAsia="Arial" w:hAnsi="Arial" w:cs="Arial"/>
        </w:rPr>
        <w:t>Click on the checkbox next to Energy Balance.</w:t>
      </w:r>
    </w:p>
    <w:p w:rsidR="00B75A35" w:rsidRDefault="00000000">
      <w:pPr>
        <w:numPr>
          <w:ilvl w:val="0"/>
          <w:numId w:val="6"/>
        </w:numPr>
        <w:spacing w:after="120"/>
        <w:rPr>
          <w:rFonts w:ascii="Arial" w:eastAsia="Arial" w:hAnsi="Arial" w:cs="Arial"/>
        </w:rPr>
      </w:pPr>
      <w:r>
        <w:rPr>
          <w:rFonts w:ascii="Arial" w:eastAsia="Arial" w:hAnsi="Arial" w:cs="Arial"/>
        </w:rPr>
        <w:t>Slide the Greenhouse Gas Concentration to None.</w:t>
      </w:r>
    </w:p>
    <w:p w:rsidR="00B75A35" w:rsidRDefault="00000000">
      <w:pPr>
        <w:numPr>
          <w:ilvl w:val="0"/>
          <w:numId w:val="6"/>
        </w:numPr>
        <w:spacing w:after="120"/>
        <w:rPr>
          <w:rFonts w:ascii="Arial" w:eastAsia="Arial" w:hAnsi="Arial" w:cs="Arial"/>
        </w:rPr>
      </w:pPr>
      <w:r>
        <w:rPr>
          <w:rFonts w:ascii="Arial" w:eastAsia="Arial" w:hAnsi="Arial" w:cs="Arial"/>
        </w:rPr>
        <w:t>Click on Start Sunlight.</w:t>
      </w:r>
    </w:p>
    <w:p w:rsidR="00B75A35" w:rsidRDefault="00000000">
      <w:pPr>
        <w:numPr>
          <w:ilvl w:val="0"/>
          <w:numId w:val="6"/>
        </w:numPr>
        <w:spacing w:after="120"/>
        <w:rPr>
          <w:rFonts w:ascii="Arial" w:eastAsia="Arial" w:hAnsi="Arial" w:cs="Arial"/>
        </w:rPr>
      </w:pPr>
      <w:r>
        <w:rPr>
          <w:rFonts w:ascii="Arial" w:eastAsia="Arial" w:hAnsi="Arial" w:cs="Arial"/>
        </w:rPr>
        <w:t xml:space="preserve">Observe the simulation and pay attention to the Energy Balance section in the top left corner.  </w:t>
      </w:r>
    </w:p>
    <w:tbl>
      <w:tblPr>
        <w:tblStyle w:val="a"/>
        <w:tblW w:w="7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6375"/>
      </w:tblGrid>
      <w:tr w:rsidR="00B75A35">
        <w:trPr>
          <w:jc w:val="center"/>
        </w:trPr>
        <w:tc>
          <w:tcPr>
            <w:tcW w:w="735" w:type="dxa"/>
            <w:shd w:val="clear" w:color="auto" w:fill="auto"/>
            <w:tcMar>
              <w:top w:w="99" w:type="dxa"/>
              <w:left w:w="99" w:type="dxa"/>
              <w:bottom w:w="99" w:type="dxa"/>
              <w:right w:w="99" w:type="dxa"/>
            </w:tcMar>
          </w:tcPr>
          <w:p w:rsidR="00B75A35" w:rsidRDefault="00000000">
            <w:pPr>
              <w:widowControl w:val="0"/>
              <w:jc w:val="center"/>
              <w:rPr>
                <w:rFonts w:ascii="Arial" w:eastAsia="Arial" w:hAnsi="Arial" w:cs="Arial"/>
                <w:b/>
              </w:rPr>
            </w:pPr>
            <w:r>
              <w:rPr>
                <w:rFonts w:ascii="Arial" w:eastAsia="Arial" w:hAnsi="Arial" w:cs="Arial"/>
                <w:b/>
              </w:rPr>
              <w:t>In</w:t>
            </w:r>
          </w:p>
        </w:tc>
        <w:tc>
          <w:tcPr>
            <w:tcW w:w="6375" w:type="dxa"/>
            <w:shd w:val="clear" w:color="auto" w:fill="auto"/>
            <w:tcMar>
              <w:top w:w="99" w:type="dxa"/>
              <w:left w:w="99" w:type="dxa"/>
              <w:bottom w:w="99" w:type="dxa"/>
              <w:right w:w="99" w:type="dxa"/>
            </w:tcMar>
          </w:tcPr>
          <w:p w:rsidR="00B75A35" w:rsidRDefault="00000000">
            <w:pPr>
              <w:rPr>
                <w:rFonts w:ascii="Arial" w:eastAsia="Arial" w:hAnsi="Arial" w:cs="Arial"/>
              </w:rPr>
            </w:pPr>
            <w:r>
              <w:rPr>
                <w:rFonts w:ascii="Arial" w:eastAsia="Arial" w:hAnsi="Arial" w:cs="Arial"/>
              </w:rPr>
              <w:t xml:space="preserve">The amount of energy </w:t>
            </w:r>
            <w:r>
              <w:rPr>
                <w:rFonts w:ascii="Arial" w:eastAsia="Arial" w:hAnsi="Arial" w:cs="Arial"/>
                <w:i/>
              </w:rPr>
              <w:t>coming into</w:t>
            </w:r>
            <w:r>
              <w:rPr>
                <w:rFonts w:ascii="Arial" w:eastAsia="Arial" w:hAnsi="Arial" w:cs="Arial"/>
                <w:b/>
                <w:i/>
              </w:rPr>
              <w:t xml:space="preserve"> </w:t>
            </w:r>
            <w:r>
              <w:rPr>
                <w:rFonts w:ascii="Arial" w:eastAsia="Arial" w:hAnsi="Arial" w:cs="Arial"/>
                <w:i/>
              </w:rPr>
              <w:t>the atmosphere</w:t>
            </w:r>
            <w:r>
              <w:rPr>
                <w:rFonts w:ascii="Arial" w:eastAsia="Arial" w:hAnsi="Arial" w:cs="Arial"/>
              </w:rPr>
              <w:t xml:space="preserve"> is represented by the arrow.</w:t>
            </w:r>
          </w:p>
        </w:tc>
      </w:tr>
      <w:tr w:rsidR="00B75A35">
        <w:trPr>
          <w:jc w:val="center"/>
        </w:trPr>
        <w:tc>
          <w:tcPr>
            <w:tcW w:w="735" w:type="dxa"/>
            <w:shd w:val="clear" w:color="auto" w:fill="auto"/>
            <w:tcMar>
              <w:top w:w="99" w:type="dxa"/>
              <w:left w:w="99" w:type="dxa"/>
              <w:bottom w:w="99" w:type="dxa"/>
              <w:right w:w="99" w:type="dxa"/>
            </w:tcMar>
          </w:tcPr>
          <w:p w:rsidR="00B75A35" w:rsidRDefault="00000000">
            <w:pPr>
              <w:widowControl w:val="0"/>
              <w:jc w:val="center"/>
              <w:rPr>
                <w:rFonts w:ascii="Arial" w:eastAsia="Arial" w:hAnsi="Arial" w:cs="Arial"/>
                <w:b/>
              </w:rPr>
            </w:pPr>
            <w:r>
              <w:rPr>
                <w:rFonts w:ascii="Arial" w:eastAsia="Arial" w:hAnsi="Arial" w:cs="Arial"/>
                <w:b/>
              </w:rPr>
              <w:t>Out</w:t>
            </w:r>
          </w:p>
        </w:tc>
        <w:tc>
          <w:tcPr>
            <w:tcW w:w="6375" w:type="dxa"/>
            <w:shd w:val="clear" w:color="auto" w:fill="auto"/>
            <w:tcMar>
              <w:top w:w="99" w:type="dxa"/>
              <w:left w:w="99" w:type="dxa"/>
              <w:bottom w:w="99" w:type="dxa"/>
              <w:right w:w="99" w:type="dxa"/>
            </w:tcMar>
          </w:tcPr>
          <w:p w:rsidR="00B75A35" w:rsidRDefault="00000000">
            <w:pPr>
              <w:rPr>
                <w:rFonts w:ascii="Arial" w:eastAsia="Arial" w:hAnsi="Arial" w:cs="Arial"/>
              </w:rPr>
            </w:pPr>
            <w:r>
              <w:rPr>
                <w:rFonts w:ascii="Arial" w:eastAsia="Arial" w:hAnsi="Arial" w:cs="Arial"/>
              </w:rPr>
              <w:t xml:space="preserve">The amount of energy </w:t>
            </w:r>
            <w:r>
              <w:rPr>
                <w:rFonts w:ascii="Arial" w:eastAsia="Arial" w:hAnsi="Arial" w:cs="Arial"/>
                <w:i/>
              </w:rPr>
              <w:t>going out of</w:t>
            </w:r>
            <w:r>
              <w:rPr>
                <w:rFonts w:ascii="Arial" w:eastAsia="Arial" w:hAnsi="Arial" w:cs="Arial"/>
                <w:b/>
                <w:i/>
              </w:rPr>
              <w:t xml:space="preserve"> </w:t>
            </w:r>
            <w:r>
              <w:rPr>
                <w:rFonts w:ascii="Arial" w:eastAsia="Arial" w:hAnsi="Arial" w:cs="Arial"/>
                <w:i/>
              </w:rPr>
              <w:t>the atmosphere</w:t>
            </w:r>
            <w:r>
              <w:rPr>
                <w:rFonts w:ascii="Arial" w:eastAsia="Arial" w:hAnsi="Arial" w:cs="Arial"/>
              </w:rPr>
              <w:t xml:space="preserve"> is represented by the arrow.</w:t>
            </w:r>
          </w:p>
        </w:tc>
      </w:tr>
      <w:tr w:rsidR="00B75A35">
        <w:trPr>
          <w:jc w:val="center"/>
        </w:trPr>
        <w:tc>
          <w:tcPr>
            <w:tcW w:w="735" w:type="dxa"/>
            <w:shd w:val="clear" w:color="auto" w:fill="auto"/>
            <w:tcMar>
              <w:top w:w="99" w:type="dxa"/>
              <w:left w:w="99" w:type="dxa"/>
              <w:bottom w:w="99" w:type="dxa"/>
              <w:right w:w="99" w:type="dxa"/>
            </w:tcMar>
          </w:tcPr>
          <w:p w:rsidR="00B75A35" w:rsidRDefault="00000000">
            <w:pPr>
              <w:widowControl w:val="0"/>
              <w:jc w:val="center"/>
              <w:rPr>
                <w:rFonts w:ascii="Arial" w:eastAsia="Arial" w:hAnsi="Arial" w:cs="Arial"/>
                <w:b/>
              </w:rPr>
            </w:pPr>
            <w:r>
              <w:rPr>
                <w:rFonts w:ascii="Arial" w:eastAsia="Arial" w:hAnsi="Arial" w:cs="Arial"/>
                <w:b/>
              </w:rPr>
              <w:t>Net</w:t>
            </w:r>
          </w:p>
        </w:tc>
        <w:tc>
          <w:tcPr>
            <w:tcW w:w="6375" w:type="dxa"/>
            <w:shd w:val="clear" w:color="auto" w:fill="auto"/>
            <w:tcMar>
              <w:top w:w="99" w:type="dxa"/>
              <w:left w:w="99" w:type="dxa"/>
              <w:bottom w:w="99" w:type="dxa"/>
              <w:right w:w="99" w:type="dxa"/>
            </w:tcMar>
          </w:tcPr>
          <w:p w:rsidR="00B75A35" w:rsidRDefault="00000000">
            <w:pPr>
              <w:spacing w:after="120"/>
              <w:rPr>
                <w:rFonts w:ascii="Arial" w:eastAsia="Arial" w:hAnsi="Arial" w:cs="Arial"/>
              </w:rPr>
            </w:pPr>
            <w:r>
              <w:rPr>
                <w:rFonts w:ascii="Arial" w:eastAsia="Arial" w:hAnsi="Arial" w:cs="Arial"/>
              </w:rPr>
              <w:t>The difference between the energy in and the energy out if there is one.</w:t>
            </w:r>
          </w:p>
        </w:tc>
      </w:tr>
    </w:tbl>
    <w:p w:rsidR="00B75A35" w:rsidRDefault="00B75A35">
      <w:pPr>
        <w:spacing w:after="120"/>
        <w:ind w:left="720"/>
        <w:rPr>
          <w:rFonts w:ascii="Arial" w:eastAsia="Arial" w:hAnsi="Arial" w:cs="Arial"/>
        </w:rPr>
      </w:pPr>
    </w:p>
    <w:p w:rsidR="00B75A35" w:rsidRDefault="00000000">
      <w:pPr>
        <w:numPr>
          <w:ilvl w:val="0"/>
          <w:numId w:val="6"/>
        </w:numPr>
        <w:spacing w:after="120"/>
        <w:rPr>
          <w:rFonts w:ascii="Arial" w:eastAsia="Arial" w:hAnsi="Arial" w:cs="Arial"/>
        </w:rPr>
      </w:pPr>
      <w:r>
        <w:rPr>
          <w:rFonts w:ascii="Arial" w:eastAsia="Arial" w:hAnsi="Arial" w:cs="Arial"/>
        </w:rPr>
        <w:lastRenderedPageBreak/>
        <w:t>Pause the simulation as soon as the energy balance is stable</w:t>
      </w:r>
      <w:r>
        <w:rPr>
          <w:rFonts w:ascii="Arial" w:eastAsia="Arial" w:hAnsi="Arial" w:cs="Arial"/>
          <w:i/>
        </w:rPr>
        <w:t xml:space="preserve"> (meaning the Net arrow has disappeared).</w:t>
      </w:r>
    </w:p>
    <w:p w:rsidR="00B75A35" w:rsidRDefault="00000000">
      <w:pPr>
        <w:numPr>
          <w:ilvl w:val="0"/>
          <w:numId w:val="6"/>
        </w:numPr>
        <w:spacing w:after="120"/>
        <w:rPr>
          <w:rFonts w:ascii="Arial" w:eastAsia="Arial" w:hAnsi="Arial" w:cs="Arial"/>
        </w:rPr>
      </w:pPr>
      <w:r>
        <w:rPr>
          <w:rFonts w:ascii="Arial" w:eastAsia="Arial" w:hAnsi="Arial" w:cs="Arial"/>
        </w:rPr>
        <w:t xml:space="preserve">Record your observations in Table 2 of the Observations section below. Use words to describe what you see happening to the In, Out, and Net arrows over time. </w:t>
      </w:r>
      <w:r>
        <w:rPr>
          <w:rFonts w:ascii="Arial" w:eastAsia="Arial" w:hAnsi="Arial" w:cs="Arial"/>
          <w:i/>
        </w:rPr>
        <w:t>Are they increasing or decreasing or staying the same? Is the change happening slowly or quickly?</w:t>
      </w:r>
    </w:p>
    <w:p w:rsidR="00B75A35" w:rsidRDefault="00000000">
      <w:pPr>
        <w:numPr>
          <w:ilvl w:val="0"/>
          <w:numId w:val="6"/>
        </w:numPr>
        <w:spacing w:after="120"/>
        <w:rPr>
          <w:rFonts w:ascii="Arial" w:eastAsia="Arial" w:hAnsi="Arial" w:cs="Arial"/>
        </w:rPr>
      </w:pPr>
      <w:r>
        <w:rPr>
          <w:rFonts w:ascii="Arial" w:eastAsia="Arial" w:hAnsi="Arial" w:cs="Arial"/>
        </w:rPr>
        <w:t xml:space="preserve">Reset the simulation settings using the orange circle icon. </w:t>
      </w:r>
      <w:r>
        <w:rPr>
          <w:rFonts w:ascii="Arial" w:eastAsia="Arial" w:hAnsi="Arial" w:cs="Arial"/>
          <w:noProof/>
        </w:rPr>
        <w:drawing>
          <wp:inline distT="114300" distB="114300" distL="114300" distR="114300">
            <wp:extent cx="137160" cy="13716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37160" cy="137160"/>
                    </a:xfrm>
                    <a:prstGeom prst="rect">
                      <a:avLst/>
                    </a:prstGeom>
                    <a:ln/>
                  </pic:spPr>
                </pic:pic>
              </a:graphicData>
            </a:graphic>
          </wp:inline>
        </w:drawing>
      </w:r>
    </w:p>
    <w:p w:rsidR="00B75A35" w:rsidRDefault="00000000">
      <w:pPr>
        <w:numPr>
          <w:ilvl w:val="0"/>
          <w:numId w:val="6"/>
        </w:numPr>
        <w:spacing w:after="120"/>
        <w:rPr>
          <w:rFonts w:ascii="Arial" w:eastAsia="Arial" w:hAnsi="Arial" w:cs="Arial"/>
        </w:rPr>
      </w:pPr>
      <w:r>
        <w:rPr>
          <w:rFonts w:ascii="Arial" w:eastAsia="Arial" w:hAnsi="Arial" w:cs="Arial"/>
        </w:rPr>
        <w:t>Slide the Greenhouse Gas Concentration to Lots and repeat steps 1-7.</w:t>
      </w:r>
    </w:p>
    <w:p w:rsidR="00B75A35" w:rsidRDefault="00B75A35">
      <w:pPr>
        <w:spacing w:line="276" w:lineRule="auto"/>
        <w:rPr>
          <w:rFonts w:ascii="Arial" w:eastAsia="Arial" w:hAnsi="Arial" w:cs="Arial"/>
        </w:rPr>
      </w:pPr>
    </w:p>
    <w:p w:rsidR="00B75A35" w:rsidRDefault="00000000">
      <w:pPr>
        <w:pStyle w:val="Heading3"/>
        <w:spacing w:after="280"/>
        <w:rPr>
          <w:rFonts w:ascii="Arial" w:eastAsia="Arial" w:hAnsi="Arial" w:cs="Arial"/>
        </w:rPr>
      </w:pPr>
      <w:bookmarkStart w:id="12" w:name="_oie9fgkvmss5" w:colFirst="0" w:colLast="0"/>
      <w:bookmarkEnd w:id="12"/>
      <w:r>
        <w:rPr>
          <w:rFonts w:ascii="Arial" w:eastAsia="Arial" w:hAnsi="Arial" w:cs="Arial"/>
        </w:rPr>
        <w:t>Observations</w:t>
      </w:r>
    </w:p>
    <w:tbl>
      <w:tblPr>
        <w:tblStyle w:val="a0"/>
        <w:tblW w:w="5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1680"/>
        <w:gridCol w:w="1920"/>
      </w:tblGrid>
      <w:tr w:rsidR="00B75A35">
        <w:trPr>
          <w:trHeight w:val="220"/>
          <w:jc w:val="center"/>
        </w:trPr>
        <w:tc>
          <w:tcPr>
            <w:tcW w:w="5895" w:type="dxa"/>
            <w:gridSpan w:val="3"/>
            <w:tcBorders>
              <w:top w:val="single" w:sz="4" w:space="0" w:color="FFFFFF"/>
              <w:left w:val="single" w:sz="4" w:space="0" w:color="FFFFFF"/>
            </w:tcBorders>
            <w:vAlign w:val="center"/>
          </w:tcPr>
          <w:p w:rsidR="00B75A35" w:rsidRDefault="00000000">
            <w:pPr>
              <w:spacing w:before="60" w:after="60"/>
              <w:jc w:val="center"/>
              <w:rPr>
                <w:rFonts w:ascii="Arial" w:eastAsia="Arial" w:hAnsi="Arial" w:cs="Arial"/>
                <w:u w:val="single"/>
              </w:rPr>
            </w:pPr>
            <w:r>
              <w:rPr>
                <w:rFonts w:ascii="Arial" w:eastAsia="Arial" w:hAnsi="Arial" w:cs="Arial"/>
                <w:b/>
              </w:rPr>
              <w:t>Data Table 1:</w:t>
            </w:r>
            <w:r>
              <w:rPr>
                <w:rFonts w:ascii="Arial" w:eastAsia="Arial" w:hAnsi="Arial" w:cs="Arial"/>
                <w:u w:val="single"/>
              </w:rPr>
              <w:br/>
            </w:r>
          </w:p>
        </w:tc>
      </w:tr>
      <w:tr w:rsidR="00B75A35">
        <w:trPr>
          <w:trHeight w:val="220"/>
          <w:jc w:val="center"/>
        </w:trPr>
        <w:tc>
          <w:tcPr>
            <w:tcW w:w="2295" w:type="dxa"/>
            <w:vAlign w:val="center"/>
          </w:tcPr>
          <w:p w:rsidR="00B75A35" w:rsidRDefault="00000000">
            <w:pPr>
              <w:spacing w:before="60" w:after="60"/>
              <w:jc w:val="center"/>
              <w:rPr>
                <w:rFonts w:ascii="Arial" w:eastAsia="Arial" w:hAnsi="Arial" w:cs="Arial"/>
                <w:color w:val="FF0000"/>
              </w:rPr>
            </w:pPr>
            <w:r>
              <w:rPr>
                <w:rFonts w:ascii="Arial" w:eastAsia="Arial" w:hAnsi="Arial" w:cs="Arial"/>
              </w:rPr>
              <w:t>Greenhouse Gas Concentration</w:t>
            </w:r>
          </w:p>
        </w:tc>
        <w:tc>
          <w:tcPr>
            <w:tcW w:w="1680" w:type="dxa"/>
            <w:vAlign w:val="center"/>
          </w:tcPr>
          <w:p w:rsidR="00B75A35" w:rsidRDefault="00000000">
            <w:pPr>
              <w:spacing w:before="60" w:after="60"/>
              <w:jc w:val="center"/>
              <w:rPr>
                <w:rFonts w:ascii="Arial" w:eastAsia="Arial" w:hAnsi="Arial" w:cs="Arial"/>
              </w:rPr>
            </w:pPr>
            <w:r>
              <w:rPr>
                <w:rFonts w:ascii="Arial" w:eastAsia="Arial" w:hAnsi="Arial" w:cs="Arial"/>
                <w:b/>
              </w:rPr>
              <w:t>Initial Temp. (°C)</w:t>
            </w:r>
          </w:p>
        </w:tc>
        <w:tc>
          <w:tcPr>
            <w:tcW w:w="1920" w:type="dxa"/>
            <w:shd w:val="clear" w:color="auto" w:fill="FFFFFF"/>
            <w:vAlign w:val="center"/>
          </w:tcPr>
          <w:p w:rsidR="00B75A35" w:rsidRDefault="00000000">
            <w:pPr>
              <w:spacing w:before="60" w:after="60"/>
              <w:jc w:val="center"/>
              <w:rPr>
                <w:rFonts w:ascii="Arial" w:eastAsia="Arial" w:hAnsi="Arial" w:cs="Arial"/>
              </w:rPr>
            </w:pPr>
            <w:r>
              <w:rPr>
                <w:rFonts w:ascii="Arial" w:eastAsia="Arial" w:hAnsi="Arial" w:cs="Arial"/>
                <w:b/>
              </w:rPr>
              <w:t xml:space="preserve">Final Temp. </w:t>
            </w:r>
            <w:r>
              <w:rPr>
                <w:rFonts w:ascii="Arial" w:eastAsia="Arial" w:hAnsi="Arial" w:cs="Arial"/>
                <w:b/>
              </w:rPr>
              <w:br/>
              <w:t>(°C)</w:t>
            </w:r>
          </w:p>
        </w:tc>
      </w:tr>
      <w:tr w:rsidR="00B75A35">
        <w:trPr>
          <w:trHeight w:val="220"/>
          <w:jc w:val="center"/>
        </w:trPr>
        <w:tc>
          <w:tcPr>
            <w:tcW w:w="2295" w:type="dxa"/>
            <w:vAlign w:val="center"/>
          </w:tcPr>
          <w:p w:rsidR="00B75A35" w:rsidRDefault="00000000">
            <w:pPr>
              <w:spacing w:before="60" w:after="60"/>
              <w:jc w:val="center"/>
              <w:rPr>
                <w:rFonts w:ascii="Arial" w:eastAsia="Arial" w:hAnsi="Arial" w:cs="Arial"/>
              </w:rPr>
            </w:pPr>
            <w:r>
              <w:rPr>
                <w:rFonts w:ascii="Arial" w:eastAsia="Arial" w:hAnsi="Arial" w:cs="Arial"/>
              </w:rPr>
              <w:t>Ice Age</w:t>
            </w:r>
          </w:p>
        </w:tc>
        <w:tc>
          <w:tcPr>
            <w:tcW w:w="168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-28.1</w:t>
            </w:r>
          </w:p>
        </w:tc>
        <w:tc>
          <w:tcPr>
            <w:tcW w:w="192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7.4</w:t>
            </w:r>
          </w:p>
        </w:tc>
      </w:tr>
      <w:tr w:rsidR="00B75A35">
        <w:trPr>
          <w:trHeight w:val="220"/>
          <w:jc w:val="center"/>
        </w:trPr>
        <w:tc>
          <w:tcPr>
            <w:tcW w:w="2295" w:type="dxa"/>
            <w:vAlign w:val="center"/>
          </w:tcPr>
          <w:p w:rsidR="00B75A35" w:rsidRDefault="00000000">
            <w:pPr>
              <w:spacing w:before="60" w:after="60"/>
              <w:jc w:val="center"/>
              <w:rPr>
                <w:rFonts w:ascii="Arial" w:eastAsia="Arial" w:hAnsi="Arial" w:cs="Arial"/>
              </w:rPr>
            </w:pPr>
            <w:r>
              <w:rPr>
                <w:rFonts w:ascii="Arial" w:eastAsia="Arial" w:hAnsi="Arial" w:cs="Arial"/>
              </w:rPr>
              <w:t>1750</w:t>
            </w:r>
          </w:p>
        </w:tc>
        <w:tc>
          <w:tcPr>
            <w:tcW w:w="168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-28.1</w:t>
            </w:r>
          </w:p>
        </w:tc>
        <w:tc>
          <w:tcPr>
            <w:tcW w:w="192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13.5</w:t>
            </w:r>
          </w:p>
        </w:tc>
      </w:tr>
      <w:tr w:rsidR="00B75A35">
        <w:trPr>
          <w:trHeight w:val="220"/>
          <w:jc w:val="center"/>
        </w:trPr>
        <w:tc>
          <w:tcPr>
            <w:tcW w:w="2295" w:type="dxa"/>
            <w:vAlign w:val="center"/>
          </w:tcPr>
          <w:p w:rsidR="00B75A35" w:rsidRDefault="00000000">
            <w:pPr>
              <w:spacing w:before="60" w:after="60"/>
              <w:jc w:val="center"/>
              <w:rPr>
                <w:rFonts w:ascii="Arial" w:eastAsia="Arial" w:hAnsi="Arial" w:cs="Arial"/>
              </w:rPr>
            </w:pPr>
            <w:r>
              <w:rPr>
                <w:rFonts w:ascii="Arial" w:eastAsia="Arial" w:hAnsi="Arial" w:cs="Arial"/>
              </w:rPr>
              <w:t>1950</w:t>
            </w:r>
          </w:p>
        </w:tc>
        <w:tc>
          <w:tcPr>
            <w:tcW w:w="168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-28.1</w:t>
            </w:r>
          </w:p>
        </w:tc>
        <w:tc>
          <w:tcPr>
            <w:tcW w:w="192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13.7</w:t>
            </w:r>
          </w:p>
        </w:tc>
      </w:tr>
      <w:tr w:rsidR="00B75A35">
        <w:trPr>
          <w:trHeight w:val="220"/>
          <w:jc w:val="center"/>
        </w:trPr>
        <w:tc>
          <w:tcPr>
            <w:tcW w:w="2295" w:type="dxa"/>
            <w:vAlign w:val="center"/>
          </w:tcPr>
          <w:p w:rsidR="00B75A35" w:rsidRDefault="00000000">
            <w:pPr>
              <w:spacing w:before="60" w:after="60"/>
              <w:jc w:val="center"/>
              <w:rPr>
                <w:rFonts w:ascii="Arial" w:eastAsia="Arial" w:hAnsi="Arial" w:cs="Arial"/>
              </w:rPr>
            </w:pPr>
            <w:r>
              <w:rPr>
                <w:rFonts w:ascii="Arial" w:eastAsia="Arial" w:hAnsi="Arial" w:cs="Arial"/>
              </w:rPr>
              <w:t>2020</w:t>
            </w:r>
          </w:p>
        </w:tc>
        <w:tc>
          <w:tcPr>
            <w:tcW w:w="168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-28.1</w:t>
            </w:r>
          </w:p>
        </w:tc>
        <w:tc>
          <w:tcPr>
            <w:tcW w:w="1920"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14.8</w:t>
            </w:r>
          </w:p>
        </w:tc>
      </w:tr>
    </w:tbl>
    <w:p w:rsidR="00B75A35" w:rsidRDefault="00B75A35">
      <w:pPr>
        <w:spacing w:before="40" w:after="60"/>
        <w:rPr>
          <w:rFonts w:ascii="Arial" w:eastAsia="Arial" w:hAnsi="Arial" w:cs="Arial"/>
        </w:rPr>
      </w:pPr>
    </w:p>
    <w:p w:rsidR="00B75A35" w:rsidRDefault="00B75A35">
      <w:pPr>
        <w:spacing w:before="40" w:after="60"/>
        <w:rPr>
          <w:rFonts w:ascii="Arial" w:eastAsia="Arial" w:hAnsi="Arial" w:cs="Arial"/>
        </w:rPr>
      </w:pPr>
    </w:p>
    <w:p w:rsidR="00B75A35" w:rsidRDefault="00B75A35">
      <w:pPr>
        <w:spacing w:before="40" w:after="60"/>
        <w:rPr>
          <w:rFonts w:ascii="Arial" w:eastAsia="Arial" w:hAnsi="Arial" w:cs="Arial"/>
        </w:rPr>
      </w:pPr>
    </w:p>
    <w:tbl>
      <w:tblPr>
        <w:tblStyle w:val="a1"/>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2385"/>
        <w:gridCol w:w="2385"/>
        <w:gridCol w:w="2505"/>
      </w:tblGrid>
      <w:tr w:rsidR="00B75A35">
        <w:trPr>
          <w:trHeight w:val="240"/>
          <w:jc w:val="center"/>
        </w:trPr>
        <w:tc>
          <w:tcPr>
            <w:tcW w:w="9360" w:type="dxa"/>
            <w:gridSpan w:val="4"/>
            <w:tcBorders>
              <w:top w:val="single" w:sz="4" w:space="0" w:color="FFFFFF"/>
              <w:left w:val="single" w:sz="4" w:space="0" w:color="FFFFFF"/>
            </w:tcBorders>
            <w:vAlign w:val="center"/>
          </w:tcPr>
          <w:p w:rsidR="00B75A35" w:rsidRDefault="00000000">
            <w:pPr>
              <w:spacing w:before="60" w:after="60"/>
              <w:jc w:val="center"/>
              <w:rPr>
                <w:rFonts w:ascii="Arial" w:eastAsia="Arial" w:hAnsi="Arial" w:cs="Arial"/>
                <w:i/>
              </w:rPr>
            </w:pPr>
            <w:r>
              <w:rPr>
                <w:rFonts w:ascii="Arial" w:eastAsia="Arial" w:hAnsi="Arial" w:cs="Arial"/>
                <w:b/>
              </w:rPr>
              <w:t>Data Table 2:</w:t>
            </w:r>
            <w:r>
              <w:rPr>
                <w:rFonts w:ascii="Arial" w:eastAsia="Arial" w:hAnsi="Arial" w:cs="Arial"/>
                <w:u w:val="single"/>
              </w:rPr>
              <w:br/>
            </w:r>
          </w:p>
        </w:tc>
      </w:tr>
      <w:tr w:rsidR="00B75A35">
        <w:trPr>
          <w:trHeight w:val="220"/>
          <w:jc w:val="center"/>
        </w:trPr>
        <w:tc>
          <w:tcPr>
            <w:tcW w:w="2085" w:type="dxa"/>
            <w:vAlign w:val="center"/>
          </w:tcPr>
          <w:p w:rsidR="00B75A35" w:rsidRDefault="00000000">
            <w:pPr>
              <w:spacing w:before="60" w:after="60"/>
              <w:jc w:val="center"/>
              <w:rPr>
                <w:rFonts w:ascii="Arial" w:eastAsia="Arial" w:hAnsi="Arial" w:cs="Arial"/>
                <w:color w:val="FF0000"/>
              </w:rPr>
            </w:pPr>
            <w:r>
              <w:rPr>
                <w:rFonts w:ascii="Arial" w:eastAsia="Arial" w:hAnsi="Arial" w:cs="Arial"/>
              </w:rPr>
              <w:t>Greenhouse Gas Concentration</w:t>
            </w:r>
          </w:p>
        </w:tc>
        <w:tc>
          <w:tcPr>
            <w:tcW w:w="2385" w:type="dxa"/>
            <w:vAlign w:val="center"/>
          </w:tcPr>
          <w:p w:rsidR="00B75A35" w:rsidRDefault="00000000">
            <w:pPr>
              <w:spacing w:before="60" w:after="60"/>
              <w:jc w:val="center"/>
              <w:rPr>
                <w:rFonts w:ascii="Arial" w:eastAsia="Arial" w:hAnsi="Arial" w:cs="Arial"/>
                <w:b/>
              </w:rPr>
            </w:pPr>
            <w:r>
              <w:rPr>
                <w:rFonts w:ascii="Arial" w:eastAsia="Arial" w:hAnsi="Arial" w:cs="Arial"/>
                <w:b/>
              </w:rPr>
              <w:t>Energy Balance</w:t>
            </w:r>
          </w:p>
          <w:p w:rsidR="00B75A35" w:rsidRDefault="00000000">
            <w:pPr>
              <w:spacing w:before="60" w:after="60"/>
              <w:jc w:val="center"/>
              <w:rPr>
                <w:rFonts w:ascii="Arial" w:eastAsia="Arial" w:hAnsi="Arial" w:cs="Arial"/>
              </w:rPr>
            </w:pPr>
            <w:r>
              <w:rPr>
                <w:rFonts w:ascii="Arial" w:eastAsia="Arial" w:hAnsi="Arial" w:cs="Arial"/>
                <w:b/>
              </w:rPr>
              <w:t>IN</w:t>
            </w:r>
          </w:p>
        </w:tc>
        <w:tc>
          <w:tcPr>
            <w:tcW w:w="2385" w:type="dxa"/>
            <w:vAlign w:val="center"/>
          </w:tcPr>
          <w:p w:rsidR="00B75A35" w:rsidRDefault="00000000">
            <w:pPr>
              <w:spacing w:before="60" w:after="60"/>
              <w:jc w:val="center"/>
              <w:rPr>
                <w:rFonts w:ascii="Arial" w:eastAsia="Arial" w:hAnsi="Arial" w:cs="Arial"/>
                <w:b/>
              </w:rPr>
            </w:pPr>
            <w:r>
              <w:rPr>
                <w:rFonts w:ascii="Arial" w:eastAsia="Arial" w:hAnsi="Arial" w:cs="Arial"/>
                <w:b/>
              </w:rPr>
              <w:t>Energy Balance</w:t>
            </w:r>
          </w:p>
          <w:p w:rsidR="00B75A35" w:rsidRDefault="00000000">
            <w:pPr>
              <w:spacing w:before="60" w:after="60"/>
              <w:jc w:val="center"/>
              <w:rPr>
                <w:rFonts w:ascii="Arial" w:eastAsia="Arial" w:hAnsi="Arial" w:cs="Arial"/>
                <w:b/>
              </w:rPr>
            </w:pPr>
            <w:r>
              <w:rPr>
                <w:rFonts w:ascii="Arial" w:eastAsia="Arial" w:hAnsi="Arial" w:cs="Arial"/>
                <w:b/>
              </w:rPr>
              <w:t>OUT</w:t>
            </w:r>
          </w:p>
        </w:tc>
        <w:tc>
          <w:tcPr>
            <w:tcW w:w="2505" w:type="dxa"/>
            <w:vAlign w:val="center"/>
          </w:tcPr>
          <w:p w:rsidR="00B75A35" w:rsidRDefault="00000000">
            <w:pPr>
              <w:spacing w:before="60" w:after="60"/>
              <w:jc w:val="center"/>
              <w:rPr>
                <w:rFonts w:ascii="Arial" w:eastAsia="Arial" w:hAnsi="Arial" w:cs="Arial"/>
                <w:b/>
              </w:rPr>
            </w:pPr>
            <w:r>
              <w:rPr>
                <w:rFonts w:ascii="Arial" w:eastAsia="Arial" w:hAnsi="Arial" w:cs="Arial"/>
                <w:b/>
              </w:rPr>
              <w:t>Energy Balance</w:t>
            </w:r>
          </w:p>
          <w:p w:rsidR="00B75A35" w:rsidRDefault="00000000">
            <w:pPr>
              <w:spacing w:before="60" w:after="60"/>
              <w:jc w:val="center"/>
              <w:rPr>
                <w:rFonts w:ascii="Arial" w:eastAsia="Arial" w:hAnsi="Arial" w:cs="Arial"/>
                <w:b/>
              </w:rPr>
            </w:pPr>
            <w:r>
              <w:rPr>
                <w:rFonts w:ascii="Arial" w:eastAsia="Arial" w:hAnsi="Arial" w:cs="Arial"/>
                <w:b/>
              </w:rPr>
              <w:t>NET</w:t>
            </w:r>
          </w:p>
        </w:tc>
      </w:tr>
      <w:tr w:rsidR="00B75A35">
        <w:trPr>
          <w:trHeight w:val="940"/>
          <w:jc w:val="center"/>
        </w:trPr>
        <w:tc>
          <w:tcPr>
            <w:tcW w:w="2085" w:type="dxa"/>
            <w:vAlign w:val="center"/>
          </w:tcPr>
          <w:p w:rsidR="00B75A35" w:rsidRDefault="00000000">
            <w:pPr>
              <w:spacing w:before="60" w:after="60"/>
              <w:jc w:val="center"/>
              <w:rPr>
                <w:rFonts w:ascii="Arial" w:eastAsia="Arial" w:hAnsi="Arial" w:cs="Arial"/>
              </w:rPr>
            </w:pPr>
            <w:r>
              <w:rPr>
                <w:rFonts w:ascii="Arial" w:eastAsia="Arial" w:hAnsi="Arial" w:cs="Arial"/>
              </w:rPr>
              <w:t>None</w:t>
            </w:r>
          </w:p>
        </w:tc>
        <w:tc>
          <w:tcPr>
            <w:tcW w:w="2385"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Constant</w:t>
            </w:r>
          </w:p>
        </w:tc>
        <w:tc>
          <w:tcPr>
            <w:tcW w:w="2385"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 xml:space="preserve">Zero then </w:t>
            </w:r>
            <w:r>
              <w:rPr>
                <w:rFonts w:ascii="Arial" w:eastAsia="Arial" w:hAnsi="Arial" w:cs="Arial"/>
                <w:color w:val="FF0000"/>
              </w:rPr>
              <w:br/>
              <w:t>increases quickly</w:t>
            </w:r>
          </w:p>
        </w:tc>
        <w:tc>
          <w:tcPr>
            <w:tcW w:w="2505"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Constant then decreases quickly</w:t>
            </w:r>
          </w:p>
        </w:tc>
      </w:tr>
      <w:tr w:rsidR="00B75A35">
        <w:trPr>
          <w:trHeight w:val="940"/>
          <w:jc w:val="center"/>
        </w:trPr>
        <w:tc>
          <w:tcPr>
            <w:tcW w:w="2085" w:type="dxa"/>
            <w:vAlign w:val="center"/>
          </w:tcPr>
          <w:p w:rsidR="00B75A35" w:rsidRDefault="00000000">
            <w:pPr>
              <w:spacing w:before="60" w:after="60"/>
              <w:jc w:val="center"/>
              <w:rPr>
                <w:rFonts w:ascii="Arial" w:eastAsia="Arial" w:hAnsi="Arial" w:cs="Arial"/>
              </w:rPr>
            </w:pPr>
            <w:r>
              <w:rPr>
                <w:rFonts w:ascii="Arial" w:eastAsia="Arial" w:hAnsi="Arial" w:cs="Arial"/>
              </w:rPr>
              <w:t>Lots</w:t>
            </w:r>
          </w:p>
        </w:tc>
        <w:tc>
          <w:tcPr>
            <w:tcW w:w="2385"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Constant</w:t>
            </w:r>
          </w:p>
        </w:tc>
        <w:tc>
          <w:tcPr>
            <w:tcW w:w="2385"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 xml:space="preserve">Zero then </w:t>
            </w:r>
            <w:r>
              <w:rPr>
                <w:rFonts w:ascii="Arial" w:eastAsia="Arial" w:hAnsi="Arial" w:cs="Arial"/>
                <w:color w:val="FF0000"/>
              </w:rPr>
              <w:br/>
              <w:t>increases slowly</w:t>
            </w:r>
          </w:p>
        </w:tc>
        <w:tc>
          <w:tcPr>
            <w:tcW w:w="2505" w:type="dxa"/>
            <w:shd w:val="clear" w:color="auto" w:fill="C9DAF8"/>
            <w:vAlign w:val="center"/>
          </w:tcPr>
          <w:p w:rsidR="00B75A35" w:rsidRDefault="00000000">
            <w:pPr>
              <w:spacing w:before="60" w:after="60"/>
              <w:jc w:val="center"/>
              <w:rPr>
                <w:rFonts w:ascii="Arial" w:eastAsia="Arial" w:hAnsi="Arial" w:cs="Arial"/>
                <w:color w:val="FF0000"/>
              </w:rPr>
            </w:pPr>
            <w:r>
              <w:rPr>
                <w:rFonts w:ascii="Arial" w:eastAsia="Arial" w:hAnsi="Arial" w:cs="Arial"/>
                <w:color w:val="FF0000"/>
              </w:rPr>
              <w:t>Constant then decreases slowly</w:t>
            </w:r>
          </w:p>
        </w:tc>
      </w:tr>
    </w:tbl>
    <w:p w:rsidR="00B75A35" w:rsidRDefault="00B75A35">
      <w:pPr>
        <w:spacing w:before="40" w:after="60"/>
        <w:rPr>
          <w:rFonts w:ascii="Arial" w:eastAsia="Arial" w:hAnsi="Arial" w:cs="Arial"/>
        </w:rPr>
      </w:pPr>
    </w:p>
    <w:p w:rsidR="00B75A35" w:rsidRDefault="00B75A35">
      <w:pPr>
        <w:spacing w:before="40" w:after="60"/>
        <w:rPr>
          <w:rFonts w:ascii="Arial" w:eastAsia="Arial" w:hAnsi="Arial" w:cs="Arial"/>
        </w:rPr>
      </w:pPr>
    </w:p>
    <w:p w:rsidR="00B75A35" w:rsidRDefault="00000000">
      <w:pPr>
        <w:pStyle w:val="Heading3"/>
        <w:spacing w:after="280"/>
        <w:rPr>
          <w:rFonts w:ascii="Arial" w:eastAsia="Arial" w:hAnsi="Arial" w:cs="Arial"/>
        </w:rPr>
      </w:pPr>
      <w:bookmarkStart w:id="13" w:name="_ubdvgcgw77gy" w:colFirst="0" w:colLast="0"/>
      <w:bookmarkEnd w:id="13"/>
      <w:r>
        <w:rPr>
          <w:rFonts w:ascii="Arial" w:eastAsia="Arial" w:hAnsi="Arial" w:cs="Arial"/>
        </w:rPr>
        <w:lastRenderedPageBreak/>
        <w:t>Analysis</w:t>
      </w:r>
    </w:p>
    <w:p w:rsidR="00B75A35" w:rsidRDefault="00000000">
      <w:pPr>
        <w:numPr>
          <w:ilvl w:val="0"/>
          <w:numId w:val="2"/>
        </w:numPr>
        <w:spacing w:line="276" w:lineRule="auto"/>
        <w:rPr>
          <w:rFonts w:ascii="Arial" w:eastAsia="Arial" w:hAnsi="Arial" w:cs="Arial"/>
        </w:rPr>
      </w:pPr>
      <w:r>
        <w:rPr>
          <w:rFonts w:ascii="Arial" w:eastAsia="Arial" w:hAnsi="Arial" w:cs="Arial"/>
        </w:rPr>
        <w:t xml:space="preserve">What happens to the sunlight (yellow) waves over time? Do they only go in one direction or do they get reflected?  Do clouds affect them at all? </w:t>
      </w:r>
      <w:r>
        <w:rPr>
          <w:rFonts w:ascii="Arial" w:eastAsia="Arial" w:hAnsi="Arial" w:cs="Arial"/>
        </w:rPr>
        <w:br/>
      </w:r>
    </w:p>
    <w:tbl>
      <w:tblPr>
        <w:tblStyle w:val="a2"/>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75A35">
        <w:trPr>
          <w:trHeight w:val="1008"/>
        </w:trPr>
        <w:tc>
          <w:tcPr>
            <w:tcW w:w="8625" w:type="dxa"/>
            <w:shd w:val="clear" w:color="auto" w:fill="C9DAF8"/>
            <w:tcMar>
              <w:top w:w="100" w:type="dxa"/>
              <w:left w:w="100" w:type="dxa"/>
              <w:bottom w:w="100" w:type="dxa"/>
              <w:right w:w="100" w:type="dxa"/>
            </w:tcMar>
          </w:tcPr>
          <w:p w:rsidR="00B75A35" w:rsidRDefault="00000000">
            <w:pPr>
              <w:widowControl w:val="0"/>
              <w:numPr>
                <w:ilvl w:val="0"/>
                <w:numId w:val="3"/>
              </w:numPr>
              <w:rPr>
                <w:rFonts w:ascii="Arial" w:eastAsia="Arial" w:hAnsi="Arial" w:cs="Arial"/>
                <w:color w:val="FF0000"/>
              </w:rPr>
            </w:pPr>
            <w:r>
              <w:rPr>
                <w:rFonts w:ascii="Arial" w:eastAsia="Arial" w:hAnsi="Arial" w:cs="Arial"/>
                <w:color w:val="FF0000"/>
              </w:rPr>
              <w:t>Constantly coming toward the Earth’s surface</w:t>
            </w:r>
          </w:p>
          <w:p w:rsidR="00B75A35" w:rsidRDefault="00000000">
            <w:pPr>
              <w:widowControl w:val="0"/>
              <w:numPr>
                <w:ilvl w:val="0"/>
                <w:numId w:val="3"/>
              </w:numPr>
              <w:rPr>
                <w:rFonts w:ascii="Arial" w:eastAsia="Arial" w:hAnsi="Arial" w:cs="Arial"/>
                <w:color w:val="FF0000"/>
              </w:rPr>
            </w:pPr>
            <w:r>
              <w:rPr>
                <w:rFonts w:ascii="Arial" w:eastAsia="Arial" w:hAnsi="Arial" w:cs="Arial"/>
                <w:color w:val="FF0000"/>
              </w:rPr>
              <w:t>Can be reflected back to upwards by clouds, ice, or snow</w:t>
            </w:r>
          </w:p>
        </w:tc>
      </w:tr>
    </w:tbl>
    <w:p w:rsidR="00B75A35" w:rsidRDefault="00B75A35">
      <w:pPr>
        <w:spacing w:line="276" w:lineRule="auto"/>
        <w:rPr>
          <w:rFonts w:ascii="Arial" w:eastAsia="Arial" w:hAnsi="Arial" w:cs="Arial"/>
        </w:rPr>
      </w:pPr>
    </w:p>
    <w:p w:rsidR="00B75A35" w:rsidRDefault="00000000">
      <w:pPr>
        <w:numPr>
          <w:ilvl w:val="0"/>
          <w:numId w:val="2"/>
        </w:numPr>
        <w:spacing w:line="276" w:lineRule="auto"/>
        <w:rPr>
          <w:rFonts w:ascii="Arial" w:eastAsia="Arial" w:hAnsi="Arial" w:cs="Arial"/>
        </w:rPr>
      </w:pPr>
      <w:r>
        <w:rPr>
          <w:rFonts w:ascii="Arial" w:eastAsia="Arial" w:hAnsi="Arial" w:cs="Arial"/>
        </w:rPr>
        <w:t>What happens to the infrared (red) waves over time? Do they only go in one direction or do they get reflected?  Do clouds affect them at all?</w:t>
      </w:r>
      <w:r>
        <w:rPr>
          <w:rFonts w:ascii="Arial" w:eastAsia="Arial" w:hAnsi="Arial" w:cs="Arial"/>
        </w:rPr>
        <w:br/>
      </w:r>
    </w:p>
    <w:tbl>
      <w:tblPr>
        <w:tblStyle w:val="a3"/>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75A35">
        <w:trPr>
          <w:trHeight w:val="1008"/>
        </w:trPr>
        <w:tc>
          <w:tcPr>
            <w:tcW w:w="8625" w:type="dxa"/>
            <w:shd w:val="clear" w:color="auto" w:fill="C9DAF8"/>
            <w:tcMar>
              <w:top w:w="100" w:type="dxa"/>
              <w:left w:w="100" w:type="dxa"/>
              <w:bottom w:w="100" w:type="dxa"/>
              <w:right w:w="100" w:type="dxa"/>
            </w:tcMar>
          </w:tcPr>
          <w:p w:rsidR="00B75A35" w:rsidRDefault="00000000">
            <w:pPr>
              <w:widowControl w:val="0"/>
              <w:numPr>
                <w:ilvl w:val="0"/>
                <w:numId w:val="3"/>
              </w:numPr>
              <w:rPr>
                <w:rFonts w:ascii="Arial" w:eastAsia="Arial" w:hAnsi="Arial" w:cs="Arial"/>
                <w:color w:val="FF0000"/>
              </w:rPr>
            </w:pPr>
            <w:r>
              <w:rPr>
                <w:rFonts w:ascii="Arial" w:eastAsia="Arial" w:hAnsi="Arial" w:cs="Arial"/>
                <w:color w:val="FF0000"/>
              </w:rPr>
              <w:t>Radiating away from the Earth’s surface</w:t>
            </w:r>
          </w:p>
          <w:p w:rsidR="00B75A35" w:rsidRDefault="00000000">
            <w:pPr>
              <w:widowControl w:val="0"/>
              <w:numPr>
                <w:ilvl w:val="0"/>
                <w:numId w:val="3"/>
              </w:numPr>
              <w:rPr>
                <w:rFonts w:ascii="Arial" w:eastAsia="Arial" w:hAnsi="Arial" w:cs="Arial"/>
                <w:color w:val="FF0000"/>
              </w:rPr>
            </w:pPr>
            <w:r>
              <w:rPr>
                <w:rFonts w:ascii="Arial" w:eastAsia="Arial" w:hAnsi="Arial" w:cs="Arial"/>
                <w:color w:val="FF0000"/>
              </w:rPr>
              <w:t>Some continue upwards into space</w:t>
            </w:r>
          </w:p>
          <w:p w:rsidR="00B75A35" w:rsidRDefault="00000000">
            <w:pPr>
              <w:widowControl w:val="0"/>
              <w:numPr>
                <w:ilvl w:val="0"/>
                <w:numId w:val="3"/>
              </w:numPr>
              <w:rPr>
                <w:rFonts w:ascii="Arial" w:eastAsia="Arial" w:hAnsi="Arial" w:cs="Arial"/>
                <w:color w:val="FF0000"/>
              </w:rPr>
            </w:pPr>
            <w:r>
              <w:rPr>
                <w:rFonts w:ascii="Arial" w:eastAsia="Arial" w:hAnsi="Arial" w:cs="Arial"/>
                <w:color w:val="FF0000"/>
              </w:rPr>
              <w:t>Some are reflected back towards the Earth’s surface by greenhouse gases in the atmosphere</w:t>
            </w:r>
          </w:p>
        </w:tc>
      </w:tr>
    </w:tbl>
    <w:p w:rsidR="00B75A35" w:rsidRDefault="00B75A35">
      <w:pPr>
        <w:spacing w:line="276" w:lineRule="auto"/>
        <w:rPr>
          <w:rFonts w:ascii="Arial" w:eastAsia="Arial" w:hAnsi="Arial" w:cs="Arial"/>
        </w:rPr>
      </w:pPr>
    </w:p>
    <w:p w:rsidR="00B75A35" w:rsidRDefault="00000000">
      <w:pPr>
        <w:numPr>
          <w:ilvl w:val="0"/>
          <w:numId w:val="2"/>
        </w:numPr>
        <w:spacing w:line="276" w:lineRule="auto"/>
      </w:pPr>
      <w:r>
        <w:rPr>
          <w:rFonts w:ascii="Arial" w:eastAsia="Arial" w:hAnsi="Arial" w:cs="Arial"/>
        </w:rPr>
        <w:t xml:space="preserve">Based on what you have seen, as greenhouse gases increase over time (from </w:t>
      </w:r>
      <w:r>
        <w:rPr>
          <w:rFonts w:ascii="Arial" w:eastAsia="Arial" w:hAnsi="Arial" w:cs="Arial"/>
          <w:b/>
        </w:rPr>
        <w:t>Ice Age</w:t>
      </w:r>
      <w:r>
        <w:rPr>
          <w:rFonts w:ascii="Arial" w:eastAsia="Arial" w:hAnsi="Arial" w:cs="Arial"/>
        </w:rPr>
        <w:t xml:space="preserve"> to the year </w:t>
      </w:r>
      <w:r>
        <w:rPr>
          <w:rFonts w:ascii="Arial" w:eastAsia="Arial" w:hAnsi="Arial" w:cs="Arial"/>
          <w:b/>
        </w:rPr>
        <w:t>2020</w:t>
      </w:r>
      <w:r>
        <w:rPr>
          <w:rFonts w:ascii="Arial" w:eastAsia="Arial" w:hAnsi="Arial" w:cs="Arial"/>
        </w:rPr>
        <w:t xml:space="preserve">),  what is the impact on the surface temperature of the Earth? Explain your answer. </w:t>
      </w:r>
      <w:r>
        <w:rPr>
          <w:rFonts w:ascii="Arial" w:eastAsia="Arial" w:hAnsi="Arial" w:cs="Arial"/>
        </w:rPr>
        <w:br/>
      </w:r>
    </w:p>
    <w:tbl>
      <w:tblPr>
        <w:tblStyle w:val="a4"/>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75A35">
        <w:trPr>
          <w:trHeight w:val="1008"/>
        </w:trPr>
        <w:tc>
          <w:tcPr>
            <w:tcW w:w="8625" w:type="dxa"/>
            <w:shd w:val="clear" w:color="auto" w:fill="C9DAF8"/>
            <w:tcMar>
              <w:top w:w="100" w:type="dxa"/>
              <w:left w:w="100" w:type="dxa"/>
              <w:bottom w:w="100" w:type="dxa"/>
              <w:right w:w="100" w:type="dxa"/>
            </w:tcMar>
          </w:tcPr>
          <w:p w:rsidR="00B75A35" w:rsidRDefault="00000000">
            <w:pPr>
              <w:widowControl w:val="0"/>
              <w:rPr>
                <w:rFonts w:ascii="Arial" w:eastAsia="Arial" w:hAnsi="Arial" w:cs="Arial"/>
              </w:rPr>
            </w:pPr>
            <w:r>
              <w:rPr>
                <w:rFonts w:ascii="Arial" w:eastAsia="Arial" w:hAnsi="Arial" w:cs="Arial"/>
                <w:color w:val="FF0000"/>
              </w:rPr>
              <w:t>The surface temperature increases as the greenhouse gases are increasing over time</w:t>
            </w:r>
          </w:p>
        </w:tc>
      </w:tr>
    </w:tbl>
    <w:p w:rsidR="00B75A35" w:rsidRDefault="00B75A35">
      <w:pPr>
        <w:spacing w:line="276" w:lineRule="auto"/>
        <w:rPr>
          <w:rFonts w:ascii="Arial" w:eastAsia="Arial" w:hAnsi="Arial" w:cs="Arial"/>
        </w:rPr>
      </w:pPr>
    </w:p>
    <w:p w:rsidR="00B75A35" w:rsidRDefault="00000000">
      <w:pPr>
        <w:numPr>
          <w:ilvl w:val="0"/>
          <w:numId w:val="2"/>
        </w:numPr>
        <w:spacing w:line="276" w:lineRule="auto"/>
        <w:rPr>
          <w:rFonts w:ascii="Arial" w:eastAsia="Arial" w:hAnsi="Arial" w:cs="Arial"/>
        </w:rPr>
      </w:pPr>
      <w:r>
        <w:rPr>
          <w:rFonts w:ascii="Arial" w:eastAsia="Arial" w:hAnsi="Arial" w:cs="Arial"/>
        </w:rPr>
        <w:t xml:space="preserve">Does the concentration of greenhouse gases affect the flow of energy </w:t>
      </w:r>
      <w:r>
        <w:rPr>
          <w:rFonts w:ascii="Arial" w:eastAsia="Arial" w:hAnsi="Arial" w:cs="Arial"/>
          <w:b/>
        </w:rPr>
        <w:t>coming in</w:t>
      </w:r>
      <w:r>
        <w:rPr>
          <w:rFonts w:ascii="Arial" w:eastAsia="Arial" w:hAnsi="Arial" w:cs="Arial"/>
        </w:rPr>
        <w:t xml:space="preserve"> or the energy </w:t>
      </w:r>
      <w:r>
        <w:rPr>
          <w:rFonts w:ascii="Arial" w:eastAsia="Arial" w:hAnsi="Arial" w:cs="Arial"/>
          <w:b/>
        </w:rPr>
        <w:t>going out</w:t>
      </w:r>
      <w:r>
        <w:rPr>
          <w:rFonts w:ascii="Arial" w:eastAsia="Arial" w:hAnsi="Arial" w:cs="Arial"/>
        </w:rPr>
        <w:t xml:space="preserve"> or both?</w:t>
      </w:r>
      <w:r>
        <w:rPr>
          <w:rFonts w:ascii="Arial" w:eastAsia="Arial" w:hAnsi="Arial" w:cs="Arial"/>
        </w:rPr>
        <w:br/>
      </w:r>
    </w:p>
    <w:tbl>
      <w:tblPr>
        <w:tblStyle w:val="a5"/>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75A35">
        <w:trPr>
          <w:trHeight w:val="1008"/>
        </w:trPr>
        <w:tc>
          <w:tcPr>
            <w:tcW w:w="8625" w:type="dxa"/>
            <w:shd w:val="clear" w:color="auto" w:fill="C9DAF8"/>
            <w:tcMar>
              <w:top w:w="100" w:type="dxa"/>
              <w:left w:w="100" w:type="dxa"/>
              <w:bottom w:w="100" w:type="dxa"/>
              <w:right w:w="100" w:type="dxa"/>
            </w:tcMar>
          </w:tcPr>
          <w:p w:rsidR="00B75A35" w:rsidRDefault="00000000">
            <w:pPr>
              <w:widowControl w:val="0"/>
              <w:rPr>
                <w:rFonts w:ascii="Arial" w:eastAsia="Arial" w:hAnsi="Arial" w:cs="Arial"/>
              </w:rPr>
            </w:pPr>
            <w:r>
              <w:rPr>
                <w:rFonts w:ascii="Arial" w:eastAsia="Arial" w:hAnsi="Arial" w:cs="Arial"/>
                <w:color w:val="FF0000"/>
              </w:rPr>
              <w:t>The greenhouse gases only affect the energy going out of the Earth’s atmosphere, not going in.</w:t>
            </w:r>
          </w:p>
        </w:tc>
      </w:tr>
    </w:tbl>
    <w:p w:rsidR="00B75A35" w:rsidRDefault="00000000">
      <w:pPr>
        <w:pStyle w:val="Heading3"/>
        <w:spacing w:after="280"/>
        <w:rPr>
          <w:rFonts w:ascii="Arial" w:eastAsia="Arial" w:hAnsi="Arial" w:cs="Arial"/>
        </w:rPr>
      </w:pPr>
      <w:bookmarkStart w:id="14" w:name="_p57pnkqs2gh1" w:colFirst="0" w:colLast="0"/>
      <w:bookmarkEnd w:id="14"/>
      <w:r>
        <w:rPr>
          <w:rFonts w:ascii="Arial" w:eastAsia="Arial" w:hAnsi="Arial" w:cs="Arial"/>
        </w:rPr>
        <w:lastRenderedPageBreak/>
        <w:br/>
      </w:r>
      <w:r>
        <w:rPr>
          <w:rFonts w:ascii="Arial" w:eastAsia="Arial" w:hAnsi="Arial" w:cs="Arial"/>
        </w:rPr>
        <w:br/>
      </w:r>
    </w:p>
    <w:p w:rsidR="00B75A35" w:rsidRDefault="00000000">
      <w:pPr>
        <w:pStyle w:val="Heading3"/>
        <w:spacing w:after="280"/>
        <w:ind w:left="360"/>
        <w:rPr>
          <w:rFonts w:ascii="Arial" w:eastAsia="Arial" w:hAnsi="Arial" w:cs="Arial"/>
        </w:rPr>
      </w:pPr>
      <w:bookmarkStart w:id="15" w:name="_3vdt7e71kv7t" w:colFirst="0" w:colLast="0"/>
      <w:bookmarkEnd w:id="15"/>
      <w:r>
        <w:rPr>
          <w:rFonts w:ascii="Arial" w:eastAsia="Arial" w:hAnsi="Arial" w:cs="Arial"/>
        </w:rPr>
        <w:br/>
      </w:r>
      <w:r>
        <w:rPr>
          <w:rFonts w:ascii="Arial" w:eastAsia="Arial" w:hAnsi="Arial" w:cs="Arial"/>
        </w:rPr>
        <w:br/>
        <w:t>Conclusions</w:t>
      </w:r>
    </w:p>
    <w:p w:rsidR="00B75A35" w:rsidRDefault="00000000">
      <w:pPr>
        <w:spacing w:line="276" w:lineRule="auto"/>
        <w:ind w:left="360"/>
        <w:rPr>
          <w:rFonts w:ascii="Arial" w:eastAsia="Arial" w:hAnsi="Arial" w:cs="Arial"/>
        </w:rPr>
      </w:pPr>
      <w:r>
        <w:rPr>
          <w:rFonts w:ascii="Arial" w:eastAsia="Arial" w:hAnsi="Arial" w:cs="Arial"/>
        </w:rPr>
        <w:t>According to the data that you collected, were your hypotheses correct?</w:t>
      </w:r>
      <w:r>
        <w:rPr>
          <w:rFonts w:ascii="Arial" w:eastAsia="Arial" w:hAnsi="Arial" w:cs="Arial"/>
        </w:rPr>
        <w:br/>
      </w:r>
    </w:p>
    <w:tbl>
      <w:tblPr>
        <w:tblStyle w:val="a6"/>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75A35">
        <w:trPr>
          <w:trHeight w:val="1008"/>
        </w:trPr>
        <w:tc>
          <w:tcPr>
            <w:tcW w:w="8625" w:type="dxa"/>
            <w:shd w:val="clear" w:color="auto" w:fill="C9DAF8"/>
            <w:tcMar>
              <w:top w:w="100" w:type="dxa"/>
              <w:left w:w="100" w:type="dxa"/>
              <w:bottom w:w="100" w:type="dxa"/>
              <w:right w:w="100" w:type="dxa"/>
            </w:tcMar>
          </w:tcPr>
          <w:p w:rsidR="00B75A35" w:rsidRDefault="00000000">
            <w:pPr>
              <w:widowControl w:val="0"/>
              <w:rPr>
                <w:rFonts w:ascii="Arial" w:eastAsia="Arial" w:hAnsi="Arial" w:cs="Arial"/>
                <w:color w:val="FF0000"/>
              </w:rPr>
            </w:pPr>
            <w:r>
              <w:rPr>
                <w:rFonts w:ascii="Arial" w:eastAsia="Arial" w:hAnsi="Arial" w:cs="Arial"/>
                <w:color w:val="FF0000"/>
              </w:rPr>
              <w:t>Answers will vary, depending on what students hypothesized. Increasing the concentration of greenhouse gases in the atmosphere:</w:t>
            </w:r>
          </w:p>
          <w:p w:rsidR="00B75A35" w:rsidRDefault="00000000">
            <w:pPr>
              <w:widowControl w:val="0"/>
              <w:numPr>
                <w:ilvl w:val="0"/>
                <w:numId w:val="5"/>
              </w:numPr>
              <w:rPr>
                <w:rFonts w:ascii="Arial" w:eastAsia="Arial" w:hAnsi="Arial" w:cs="Arial"/>
                <w:color w:val="FF0000"/>
              </w:rPr>
            </w:pPr>
            <w:r>
              <w:rPr>
                <w:rFonts w:ascii="Arial" w:eastAsia="Arial" w:hAnsi="Arial" w:cs="Arial"/>
                <w:color w:val="FF0000"/>
              </w:rPr>
              <w:t xml:space="preserve">will </w:t>
            </w:r>
            <w:r>
              <w:rPr>
                <w:rFonts w:ascii="Arial" w:eastAsia="Arial" w:hAnsi="Arial" w:cs="Arial"/>
                <w:b/>
                <w:color w:val="FF0000"/>
              </w:rPr>
              <w:t xml:space="preserve">increase </w:t>
            </w:r>
            <w:r>
              <w:rPr>
                <w:rFonts w:ascii="Arial" w:eastAsia="Arial" w:hAnsi="Arial" w:cs="Arial"/>
                <w:color w:val="FF0000"/>
              </w:rPr>
              <w:t>the temperature on the Earth’s surface.</w:t>
            </w:r>
          </w:p>
          <w:p w:rsidR="00B75A35" w:rsidRDefault="00000000">
            <w:pPr>
              <w:widowControl w:val="0"/>
              <w:numPr>
                <w:ilvl w:val="0"/>
                <w:numId w:val="5"/>
              </w:numPr>
              <w:rPr>
                <w:rFonts w:ascii="Arial" w:eastAsia="Arial" w:hAnsi="Arial" w:cs="Arial"/>
                <w:color w:val="FF0000"/>
              </w:rPr>
            </w:pPr>
            <w:r>
              <w:rPr>
                <w:rFonts w:ascii="Arial" w:eastAsia="Arial" w:hAnsi="Arial" w:cs="Arial"/>
                <w:color w:val="FF0000"/>
              </w:rPr>
              <w:t xml:space="preserve">will cause energy into the atmosphere to </w:t>
            </w:r>
            <w:r>
              <w:rPr>
                <w:rFonts w:ascii="Arial" w:eastAsia="Arial" w:hAnsi="Arial" w:cs="Arial"/>
                <w:b/>
                <w:color w:val="FF0000"/>
              </w:rPr>
              <w:t>not change</w:t>
            </w:r>
            <w:r>
              <w:rPr>
                <w:rFonts w:ascii="Arial" w:eastAsia="Arial" w:hAnsi="Arial" w:cs="Arial"/>
                <w:color w:val="FF0000"/>
              </w:rPr>
              <w:t>.</w:t>
            </w:r>
          </w:p>
          <w:p w:rsidR="00B75A35" w:rsidRDefault="00000000">
            <w:pPr>
              <w:widowControl w:val="0"/>
              <w:numPr>
                <w:ilvl w:val="0"/>
                <w:numId w:val="5"/>
              </w:numPr>
              <w:rPr>
                <w:rFonts w:ascii="Arial" w:eastAsia="Arial" w:hAnsi="Arial" w:cs="Arial"/>
                <w:color w:val="FF0000"/>
              </w:rPr>
            </w:pPr>
            <w:r>
              <w:rPr>
                <w:rFonts w:ascii="Arial" w:eastAsia="Arial" w:hAnsi="Arial" w:cs="Arial"/>
                <w:color w:val="FF0000"/>
              </w:rPr>
              <w:t xml:space="preserve">will cause energy out of the atmosphere to </w:t>
            </w:r>
            <w:r>
              <w:rPr>
                <w:rFonts w:ascii="Arial" w:eastAsia="Arial" w:hAnsi="Arial" w:cs="Arial"/>
                <w:b/>
                <w:color w:val="FF0000"/>
              </w:rPr>
              <w:t>decrease</w:t>
            </w:r>
            <w:r>
              <w:rPr>
                <w:rFonts w:ascii="Arial" w:eastAsia="Arial" w:hAnsi="Arial" w:cs="Arial"/>
                <w:color w:val="FF0000"/>
              </w:rPr>
              <w:t>.</w:t>
            </w:r>
          </w:p>
        </w:tc>
      </w:tr>
    </w:tbl>
    <w:p w:rsidR="00B75A35" w:rsidRDefault="00B75A35">
      <w:pPr>
        <w:spacing w:line="276" w:lineRule="auto"/>
        <w:rPr>
          <w:rFonts w:ascii="Arial" w:eastAsia="Arial" w:hAnsi="Arial" w:cs="Arial"/>
        </w:rPr>
      </w:pPr>
    </w:p>
    <w:p w:rsidR="00B75A35" w:rsidRDefault="00B75A35">
      <w:pPr>
        <w:spacing w:line="276" w:lineRule="auto"/>
        <w:ind w:left="360"/>
        <w:rPr>
          <w:rFonts w:ascii="Arial" w:eastAsia="Arial" w:hAnsi="Arial" w:cs="Arial"/>
        </w:rPr>
      </w:pPr>
    </w:p>
    <w:p w:rsidR="00B75A35" w:rsidRDefault="00000000">
      <w:pPr>
        <w:spacing w:line="276" w:lineRule="auto"/>
        <w:ind w:left="360"/>
        <w:rPr>
          <w:rFonts w:ascii="Arial" w:eastAsia="Arial" w:hAnsi="Arial" w:cs="Arial"/>
        </w:rPr>
      </w:pPr>
      <w:r>
        <w:rPr>
          <w:rFonts w:ascii="Arial" w:eastAsia="Arial" w:hAnsi="Arial" w:cs="Arial"/>
        </w:rPr>
        <w:t>What did you learn about the greenhouse effect through this investigation?</w:t>
      </w:r>
      <w:r>
        <w:rPr>
          <w:rFonts w:ascii="Arial" w:eastAsia="Arial" w:hAnsi="Arial" w:cs="Arial"/>
        </w:rPr>
        <w:br/>
      </w:r>
    </w:p>
    <w:tbl>
      <w:tblPr>
        <w:tblStyle w:val="a7"/>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75A35">
        <w:trPr>
          <w:trHeight w:val="1008"/>
        </w:trPr>
        <w:tc>
          <w:tcPr>
            <w:tcW w:w="8625" w:type="dxa"/>
            <w:shd w:val="clear" w:color="auto" w:fill="C9DAF8"/>
            <w:tcMar>
              <w:top w:w="100" w:type="dxa"/>
              <w:left w:w="100" w:type="dxa"/>
              <w:bottom w:w="100" w:type="dxa"/>
              <w:right w:w="100" w:type="dxa"/>
            </w:tcMar>
          </w:tcPr>
          <w:p w:rsidR="00B75A35" w:rsidRDefault="00000000">
            <w:pPr>
              <w:widowControl w:val="0"/>
              <w:rPr>
                <w:rFonts w:ascii="Arial" w:eastAsia="Arial" w:hAnsi="Arial" w:cs="Arial"/>
                <w:color w:val="FF0000"/>
              </w:rPr>
            </w:pPr>
            <w:r>
              <w:rPr>
                <w:rFonts w:ascii="Arial" w:eastAsia="Arial" w:hAnsi="Arial" w:cs="Arial"/>
                <w:color w:val="FF0000"/>
              </w:rPr>
              <w:t xml:space="preserve">Answers will vary. </w:t>
            </w:r>
          </w:p>
          <w:p w:rsidR="00B75A35" w:rsidRDefault="00B75A35">
            <w:pPr>
              <w:widowControl w:val="0"/>
              <w:rPr>
                <w:rFonts w:ascii="Arial" w:eastAsia="Arial" w:hAnsi="Arial" w:cs="Arial"/>
              </w:rPr>
            </w:pPr>
          </w:p>
        </w:tc>
      </w:tr>
    </w:tbl>
    <w:p w:rsidR="00B75A35" w:rsidRDefault="00B75A35">
      <w:pPr>
        <w:spacing w:line="276" w:lineRule="auto"/>
        <w:rPr>
          <w:rFonts w:ascii="Arial" w:eastAsia="Arial" w:hAnsi="Arial" w:cs="Arial"/>
        </w:rPr>
      </w:pPr>
    </w:p>
    <w:p w:rsidR="00B75A35" w:rsidRDefault="00B75A35">
      <w:pPr>
        <w:pBdr>
          <w:top w:val="nil"/>
          <w:left w:val="nil"/>
          <w:bottom w:val="nil"/>
          <w:right w:val="nil"/>
          <w:between w:val="nil"/>
        </w:pBdr>
        <w:spacing w:before="182"/>
        <w:rPr>
          <w:rFonts w:ascii="Arial" w:eastAsia="Arial" w:hAnsi="Arial" w:cs="Arial"/>
          <w:i/>
        </w:rPr>
      </w:pPr>
    </w:p>
    <w:sectPr w:rsidR="00B75A3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536A" w:rsidRDefault="0086536A">
      <w:r>
        <w:separator/>
      </w:r>
    </w:p>
  </w:endnote>
  <w:endnote w:type="continuationSeparator" w:id="0">
    <w:p w:rsidR="0086536A" w:rsidRDefault="0086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127" w:rsidRDefault="00F07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A35" w:rsidRDefault="00000000">
    <w:pPr>
      <w:spacing w:line="276" w:lineRule="auto"/>
      <w:jc w:val="center"/>
      <w:rPr>
        <w:rFonts w:ascii="Arial" w:eastAsia="Arial" w:hAnsi="Arial" w:cs="Arial"/>
        <w:sz w:val="18"/>
        <w:szCs w:val="18"/>
      </w:rPr>
    </w:pPr>
    <w:r>
      <w:rPr>
        <w:rFonts w:ascii="Arial" w:eastAsia="Arial" w:hAnsi="Arial" w:cs="Arial"/>
        <w:sz w:val="18"/>
        <w:szCs w:val="18"/>
      </w:rPr>
      <w:t>© WQSB Virtual Campus 2023</w:t>
    </w:r>
  </w:p>
  <w:p w:rsidR="00B75A35" w:rsidRDefault="00000000">
    <w:pPr>
      <w:spacing w:line="276" w:lineRule="auto"/>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07127">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127" w:rsidRDefault="00F0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536A" w:rsidRDefault="0086536A">
      <w:r>
        <w:separator/>
      </w:r>
    </w:p>
  </w:footnote>
  <w:footnote w:type="continuationSeparator" w:id="0">
    <w:p w:rsidR="0086536A" w:rsidRDefault="0086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127" w:rsidRDefault="00F07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A35" w:rsidRDefault="00B75A35">
    <w:pPr>
      <w:rPr>
        <w:rFonts w:ascii="Arial" w:eastAsia="Arial" w:hAnsi="Arial" w:cs="Arial"/>
        <w:color w:val="FF0000"/>
      </w:rPr>
    </w:pPr>
  </w:p>
  <w:p w:rsidR="00B75A35" w:rsidRDefault="00B75A35">
    <w:pPr>
      <w:pBdr>
        <w:top w:val="nil"/>
        <w:left w:val="nil"/>
        <w:bottom w:val="nil"/>
        <w:right w:val="nil"/>
        <w:between w:val="nil"/>
      </w:pBdr>
      <w:tabs>
        <w:tab w:val="center" w:pos="4320"/>
        <w:tab w:val="right" w:pos="8640"/>
      </w:tabs>
      <w:spacing w:before="720"/>
      <w:rPr>
        <w:rFonts w:ascii="Arial" w:eastAsia="Arial" w:hAnsi="Arial" w:cs="Arial"/>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127" w:rsidRDefault="00F07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36B8"/>
    <w:multiLevelType w:val="multilevel"/>
    <w:tmpl w:val="D9B47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B76EF7"/>
    <w:multiLevelType w:val="multilevel"/>
    <w:tmpl w:val="85D6E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2B0C63"/>
    <w:multiLevelType w:val="multilevel"/>
    <w:tmpl w:val="ABC4FED4"/>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3F2534A8"/>
    <w:multiLevelType w:val="multilevel"/>
    <w:tmpl w:val="93B03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D221EA"/>
    <w:multiLevelType w:val="multilevel"/>
    <w:tmpl w:val="87568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F74346"/>
    <w:multiLevelType w:val="multilevel"/>
    <w:tmpl w:val="17103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D6336AC"/>
    <w:multiLevelType w:val="multilevel"/>
    <w:tmpl w:val="56A8E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5366758">
    <w:abstractNumId w:val="2"/>
  </w:num>
  <w:num w:numId="2" w16cid:durableId="1921060124">
    <w:abstractNumId w:val="1"/>
  </w:num>
  <w:num w:numId="3" w16cid:durableId="468322994">
    <w:abstractNumId w:val="3"/>
  </w:num>
  <w:num w:numId="4" w16cid:durableId="54360838">
    <w:abstractNumId w:val="0"/>
  </w:num>
  <w:num w:numId="5" w16cid:durableId="2023777119">
    <w:abstractNumId w:val="4"/>
  </w:num>
  <w:num w:numId="6" w16cid:durableId="72824068">
    <w:abstractNumId w:val="6"/>
  </w:num>
  <w:num w:numId="7" w16cid:durableId="66161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35"/>
    <w:rsid w:val="0086536A"/>
    <w:rsid w:val="00B75A35"/>
    <w:rsid w:val="00F071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6BCEFFE-7B70-B44E-A381-2580159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07127"/>
    <w:pPr>
      <w:tabs>
        <w:tab w:val="center" w:pos="4680"/>
        <w:tab w:val="right" w:pos="9360"/>
      </w:tabs>
    </w:pPr>
  </w:style>
  <w:style w:type="character" w:customStyle="1" w:styleId="HeaderChar">
    <w:name w:val="Header Char"/>
    <w:basedOn w:val="DefaultParagraphFont"/>
    <w:link w:val="Header"/>
    <w:uiPriority w:val="99"/>
    <w:rsid w:val="00F07127"/>
  </w:style>
  <w:style w:type="paragraph" w:styleId="Footer">
    <w:name w:val="footer"/>
    <w:basedOn w:val="Normal"/>
    <w:link w:val="FooterChar"/>
    <w:uiPriority w:val="99"/>
    <w:unhideWhenUsed/>
    <w:rsid w:val="00F07127"/>
    <w:pPr>
      <w:tabs>
        <w:tab w:val="center" w:pos="4680"/>
        <w:tab w:val="right" w:pos="9360"/>
      </w:tabs>
    </w:pPr>
  </w:style>
  <w:style w:type="character" w:customStyle="1" w:styleId="FooterChar">
    <w:name w:val="Footer Char"/>
    <w:basedOn w:val="DefaultParagraphFont"/>
    <w:link w:val="Footer"/>
    <w:uiPriority w:val="99"/>
    <w:rsid w:val="00F0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greenhouse-effec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et.colorado.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imeanddate.com/tim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2023-06-27T14:09:00Z</dcterms:created>
  <dcterms:modified xsi:type="dcterms:W3CDTF">2023-06-27T14:09:00Z</dcterms:modified>
</cp:coreProperties>
</file>